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582" w:type="dxa"/>
        <w:tblCellSpacing w:w="15" w:type="dxa"/>
        <w:tblInd w:w="6386" w:type="dxa"/>
        <w:tblCellMar>
          <w:top w:w="15" w:type="dxa"/>
          <w:left w:w="15" w:type="dxa"/>
          <w:bottom w:w="15" w:type="dxa"/>
          <w:right w:w="15" w:type="dxa"/>
        </w:tblCellMar>
        <w:tblLook w:val="04A0"/>
      </w:tblPr>
      <w:tblGrid>
        <w:gridCol w:w="3582"/>
      </w:tblGrid>
      <w:tr w:rsidR="00572465" w:rsidRPr="00572465" w:rsidTr="00572465">
        <w:trPr>
          <w:tblCellSpacing w:w="15" w:type="dxa"/>
        </w:trPr>
        <w:tc>
          <w:tcPr>
            <w:tcW w:w="3522" w:type="dxa"/>
            <w:vAlign w:val="center"/>
            <w:hideMark/>
          </w:tcPr>
          <w:p w:rsidR="00572465" w:rsidRPr="00572465" w:rsidRDefault="00572465" w:rsidP="00572465">
            <w:pPr>
              <w:spacing w:after="0" w:line="240" w:lineRule="auto"/>
              <w:jc w:val="right"/>
              <w:rPr>
                <w:rFonts w:ascii="Times New Roman" w:eastAsia="Times New Roman" w:hAnsi="Times New Roman" w:cs="Times New Roman"/>
                <w:b/>
                <w:i/>
                <w:sz w:val="24"/>
                <w:szCs w:val="24"/>
                <w:lang w:eastAsia="ru-RU"/>
              </w:rPr>
            </w:pPr>
            <w:r w:rsidRPr="00572465">
              <w:rPr>
                <w:rFonts w:ascii="Times New Roman" w:eastAsia="Times New Roman" w:hAnsi="Times New Roman" w:cs="Times New Roman"/>
                <w:sz w:val="24"/>
                <w:szCs w:val="24"/>
                <w:lang w:eastAsia="ru-RU"/>
              </w:rPr>
              <w:br/>
            </w:r>
            <w:r w:rsidRPr="00572465">
              <w:rPr>
                <w:rFonts w:ascii="Times New Roman" w:eastAsia="Times New Roman" w:hAnsi="Times New Roman" w:cs="Times New Roman"/>
                <w:b/>
                <w:i/>
                <w:sz w:val="24"/>
                <w:szCs w:val="24"/>
                <w:lang w:eastAsia="ru-RU"/>
              </w:rPr>
              <w:t>«Жизнь как пьеса в</w:t>
            </w:r>
            <w:r>
              <w:rPr>
                <w:rFonts w:ascii="Times New Roman" w:eastAsia="Times New Roman" w:hAnsi="Times New Roman" w:cs="Times New Roman"/>
                <w:b/>
                <w:i/>
                <w:sz w:val="24"/>
                <w:szCs w:val="24"/>
                <w:lang w:eastAsia="ru-RU"/>
              </w:rPr>
              <w:t xml:space="preserve"> </w:t>
            </w:r>
            <w:r w:rsidRPr="00572465">
              <w:rPr>
                <w:rFonts w:ascii="Times New Roman" w:eastAsia="Times New Roman" w:hAnsi="Times New Roman" w:cs="Times New Roman"/>
                <w:b/>
                <w:i/>
                <w:sz w:val="24"/>
                <w:szCs w:val="24"/>
                <w:lang w:eastAsia="ru-RU"/>
              </w:rPr>
              <w:t>театре:</w:t>
            </w:r>
          </w:p>
          <w:p w:rsidR="00572465" w:rsidRPr="00572465" w:rsidRDefault="00572465" w:rsidP="00572465">
            <w:pPr>
              <w:spacing w:after="0" w:line="240" w:lineRule="auto"/>
              <w:jc w:val="right"/>
              <w:rPr>
                <w:rFonts w:ascii="Times New Roman" w:eastAsia="Times New Roman" w:hAnsi="Times New Roman" w:cs="Times New Roman"/>
                <w:b/>
                <w:i/>
                <w:sz w:val="24"/>
                <w:szCs w:val="24"/>
                <w:lang w:eastAsia="ru-RU"/>
              </w:rPr>
            </w:pPr>
            <w:r w:rsidRPr="00572465">
              <w:rPr>
                <w:rFonts w:ascii="Times New Roman" w:eastAsia="Times New Roman" w:hAnsi="Times New Roman" w:cs="Times New Roman"/>
                <w:b/>
                <w:i/>
                <w:sz w:val="24"/>
                <w:szCs w:val="24"/>
                <w:lang w:eastAsia="ru-RU"/>
              </w:rPr>
              <w:t>важно не то, сколько она</w:t>
            </w:r>
          </w:p>
          <w:p w:rsidR="00572465" w:rsidRPr="00572465" w:rsidRDefault="00572465" w:rsidP="00572465">
            <w:pPr>
              <w:spacing w:after="0" w:line="240" w:lineRule="auto"/>
              <w:jc w:val="right"/>
              <w:rPr>
                <w:rFonts w:ascii="Times New Roman" w:eastAsia="Times New Roman" w:hAnsi="Times New Roman" w:cs="Times New Roman"/>
                <w:b/>
                <w:i/>
                <w:sz w:val="24"/>
                <w:szCs w:val="24"/>
                <w:lang w:eastAsia="ru-RU"/>
              </w:rPr>
            </w:pPr>
            <w:r w:rsidRPr="00572465">
              <w:rPr>
                <w:rFonts w:ascii="Times New Roman" w:eastAsia="Times New Roman" w:hAnsi="Times New Roman" w:cs="Times New Roman"/>
                <w:b/>
                <w:i/>
                <w:sz w:val="24"/>
                <w:szCs w:val="24"/>
                <w:lang w:eastAsia="ru-RU"/>
              </w:rPr>
              <w:t>длится, а насколько</w:t>
            </w:r>
          </w:p>
          <w:p w:rsidR="00572465" w:rsidRPr="00572465" w:rsidRDefault="00572465" w:rsidP="00572465">
            <w:pPr>
              <w:spacing w:after="0" w:line="240" w:lineRule="auto"/>
              <w:jc w:val="right"/>
              <w:rPr>
                <w:rFonts w:ascii="Times New Roman" w:eastAsia="Times New Roman" w:hAnsi="Times New Roman" w:cs="Times New Roman"/>
                <w:b/>
                <w:i/>
                <w:sz w:val="24"/>
                <w:szCs w:val="24"/>
                <w:lang w:eastAsia="ru-RU"/>
              </w:rPr>
            </w:pPr>
            <w:r w:rsidRPr="00572465">
              <w:rPr>
                <w:rFonts w:ascii="Times New Roman" w:eastAsia="Times New Roman" w:hAnsi="Times New Roman" w:cs="Times New Roman"/>
                <w:b/>
                <w:i/>
                <w:sz w:val="24"/>
                <w:szCs w:val="24"/>
                <w:lang w:eastAsia="ru-RU"/>
              </w:rPr>
              <w:t>хорошо сыргана»</w:t>
            </w:r>
          </w:p>
          <w:p w:rsidR="00572465" w:rsidRPr="00572465" w:rsidRDefault="00572465" w:rsidP="00572465">
            <w:pPr>
              <w:spacing w:after="0" w:line="240" w:lineRule="auto"/>
              <w:jc w:val="right"/>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Сенека младший</w:t>
            </w:r>
          </w:p>
        </w:tc>
      </w:tr>
      <w:tr w:rsidR="00572465" w:rsidRPr="00572465" w:rsidTr="00572465">
        <w:trPr>
          <w:tblCellSpacing w:w="15" w:type="dxa"/>
        </w:trPr>
        <w:tc>
          <w:tcPr>
            <w:tcW w:w="3522" w:type="dxa"/>
            <w:vAlign w:val="center"/>
            <w:hideMark/>
          </w:tcPr>
          <w:p w:rsidR="00572465" w:rsidRPr="00572465" w:rsidRDefault="00572465" w:rsidP="00572465">
            <w:pPr>
              <w:spacing w:after="0" w:line="240" w:lineRule="auto"/>
              <w:jc w:val="right"/>
              <w:rPr>
                <w:rFonts w:ascii="Times New Roman" w:eastAsia="Times New Roman" w:hAnsi="Times New Roman" w:cs="Times New Roman"/>
                <w:sz w:val="24"/>
                <w:szCs w:val="24"/>
                <w:lang w:eastAsia="ru-RU"/>
              </w:rPr>
            </w:pPr>
          </w:p>
        </w:tc>
      </w:tr>
    </w:tbl>
    <w:p w:rsidR="00572465" w:rsidRPr="00572465" w:rsidRDefault="00572465" w:rsidP="00572465">
      <w:pPr>
        <w:spacing w:after="720" w:line="240" w:lineRule="auto"/>
        <w:rPr>
          <w:rFonts w:ascii="Times New Roman" w:eastAsia="Times New Roman" w:hAnsi="Times New Roman" w:cs="Times New Roman"/>
          <w:b/>
          <w:bCs/>
          <w:sz w:val="72"/>
          <w:szCs w:val="72"/>
          <w:lang w:eastAsia="ru-RU"/>
        </w:rPr>
      </w:pPr>
    </w:p>
    <w:p w:rsidR="00572465" w:rsidRPr="00572465" w:rsidRDefault="00572465" w:rsidP="00572465">
      <w:pPr>
        <w:spacing w:after="0" w:line="240" w:lineRule="auto"/>
        <w:jc w:val="center"/>
        <w:rPr>
          <w:rFonts w:ascii="Times New Roman" w:eastAsia="Times New Roman" w:hAnsi="Times New Roman" w:cs="Times New Roman"/>
          <w:b/>
          <w:bCs/>
          <w:sz w:val="72"/>
          <w:szCs w:val="72"/>
          <w:lang w:eastAsia="ru-RU"/>
        </w:rPr>
      </w:pPr>
      <w:r w:rsidRPr="00572465">
        <w:rPr>
          <w:rFonts w:ascii="Times New Roman" w:eastAsia="Times New Roman" w:hAnsi="Times New Roman" w:cs="Times New Roman"/>
          <w:b/>
          <w:bCs/>
          <w:sz w:val="72"/>
          <w:szCs w:val="72"/>
          <w:lang w:eastAsia="ru-RU"/>
        </w:rPr>
        <w:t>Мозжорин в воспоминаниях современников</w:t>
      </w:r>
    </w:p>
    <w:p w:rsidR="00572465" w:rsidRPr="00572465" w:rsidRDefault="00572465" w:rsidP="00572465">
      <w:pPr>
        <w:spacing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br/>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48"/>
          <w:szCs w:val="48"/>
          <w:lang w:eastAsia="ru-RU"/>
        </w:rPr>
        <w:t>РОЛЬ Ю.А. МОЗЖОРИНА В СТАНОВЛЕНИИ ЦНИИМАША КАК ГОЛОВНОГО НАУЧНО-ИССЛЕДОВАТЕЛЬСКОГО ЦЕНТРА РАКЕТНО-КОСМИЧЕСКОЙ ПРОМЫШЛЕННОСТИ</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Н.А. Анфимов</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Н</w:t>
      </w:r>
      <w:r w:rsidRPr="00572465">
        <w:rPr>
          <w:rFonts w:ascii="Times New Roman" w:eastAsia="Times New Roman" w:hAnsi="Times New Roman" w:cs="Times New Roman"/>
          <w:sz w:val="24"/>
          <w:szCs w:val="24"/>
          <w:lang w:eastAsia="ru-RU"/>
        </w:rPr>
        <w:t xml:space="preserve">аучная и организаторская деятельность Юрия Александровича Мозжорина и его роль в ракетно-космической технике, становлении и развитии ЦНИИ машиностроения освещены в печати довольно скупо, несмотря на то что еще в 1962 году на наш институт и его директора была возложена головная роль по созданию истории отечественной ракетной и космической техники.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был назначен на должность директора — научного руководителя НИИ-88 (так до 1967 года именовался ЦНИИмаш) в июле 1961 года и из 54 лет существования института почти 30 лет (по ноябрь 1990 года) возглавлял его. Именно под руководством Ю.А. Мозжорина НИИ-88 после выделения в самостоятельные организации ОКБ-1 с опытным заводом, загорского филиала № 2, а затем ОКБ-2, ОКБ-3 и осташковского филиала № 1, постепенно превратился в уникальный головной научный центр отечественной ракетно-космической промышленности. По комплексному характеру проводимых исследований, по перечню определяющих развитие отрасли проблем и задач, за решение которых отвечает институт, по сочетанию программно-системных разработок </w:t>
      </w:r>
      <w:r w:rsidRPr="00572465">
        <w:rPr>
          <w:rFonts w:ascii="Times New Roman" w:eastAsia="Times New Roman" w:hAnsi="Times New Roman" w:cs="Times New Roman"/>
          <w:sz w:val="24"/>
          <w:szCs w:val="24"/>
          <w:lang w:eastAsia="ru-RU"/>
        </w:rPr>
        <w:lastRenderedPageBreak/>
        <w:t xml:space="preserve">и мощной экспериментальной базы для проведения исследований и наземной отработки изделий ракетно-космической техники ЦНИИмаш не имеет аналогов в стране и в мире.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 выделения из состава НИИ-88 коллективов, осуществлявших проектно-конструкторские и производственно-технологические работы по созданию ракетных комплексов и жидкостных ракетных двигателей, а также огневые испытания двигателей и ракетных ступеней, руководством страны перед институтом была поставлена новая и сложная задача — проведение исследований по обоснованию перспектив развития ракетной и космической техники и разработке рациональной технической политики в области создания стратегического ракетного вооружения и космических систем оборонного, народнохозяйственного и научного назначения. Институт определялся головной научно-исследовательской организацией отрасли и ему поручалась выдача официальных заключений на все технические предложения и проекты главных конструкторов по разработке новых ракет и космических систем или модернизации существующих. Поручение такой задачи научно-исследовательской организации, свободной от разработки конкретных ракет и космических объектов, обуславливало объективность в оценке технических предложений и проектов разработчиков.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Второй, прикладной, задачей НИИ-88 было проведение теоретических и экспериментальных исследований в области аэрогазодинамики, динамики, прочности, теплообмена, создания новых конструкционных материалов и теплозащитных покрытий, а также измерительных средств для стендовых и летных испытаний в обеспечение разработок проектно-конструкторских организаций отрасли. При этом было необходимо расширить и углубить изыскания с целью формирования научного и методического задела, рассчитанного на перспективу развития ракетных и ракетно-космических систем.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 моменту назначения на должность директора НИИ-88 заместитель начальника НИИ-4 МО по научной части генерал-майор инженерно-технической службы Юрий Александрович Мозжорин уже был заслуженным ученым и организатором крупномасштабных исследований. Под его техническим руководством впервые в мире был разработан и создан автоматизированный командно-измерительный комплекс управления полетом автоматических космических аппаратов и пилотируемых космических кораблей. За создание КИКа и обеспечение запуска первого искусственного спутника Земли Ю.А. Мозжорину было присвоено звание лауреата Ленинской премии, а за обеспечение первого космического полета человека он был удостоен звания Героя Социалистического Труда.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Перестройку НИИ-88 в головной институт отрасли начал предшественник Ю.А. Мозжорина Г.А. Тюлин, назначенный директором НИИ-88 в августе 1959 года. За два года руководства институтом Георгий Александрович осуществил целый ряд структурных преобразований. Им были сформулированы задачи и направления деятельности НИИ-88 на ближайшую пятилетку, которые были утверждены решением Совета Министров СССР в сентябре 1960 года. Однако в июле 1961 года Тюлин был назначен заместителем председателя Госкомитета оборонной техники, так что вся реализация намеченных планов легла на плечи преемника Георгия Александровича Ю.А. Мозжорина.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Именно при Мозжорине происходит становление НИИ-88 как уникального головного научно-исследовательского института ракетно-космической отрасли. Этому во многом способствовало удачное сочетание организаторских способностей Юрия Александровича, его открытости и доброжелательности с глубокими научными знаниями, широким техническим кругозором, целеустремленностью, преданностью ракетно-космической </w:t>
      </w:r>
      <w:r w:rsidRPr="00572465">
        <w:rPr>
          <w:rFonts w:ascii="Times New Roman" w:eastAsia="Times New Roman" w:hAnsi="Times New Roman" w:cs="Times New Roman"/>
          <w:sz w:val="24"/>
          <w:szCs w:val="24"/>
          <w:lang w:eastAsia="ru-RU"/>
        </w:rPr>
        <w:lastRenderedPageBreak/>
        <w:t xml:space="preserve">отрасли, исключительно высокой работоспособностью и ответственностью за порученное дело.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приходом в НИИ-88 Ю. А. Мозжорина укрепляется и развивается новое для отраслевого прикладного научного института направление исследования перспектив ракетного стратегического вооружения и обоснования рациональных путей его развития. В институте ведутся проектные проработки баллистических ракет различных типов, оценки боевой эффективности ракетного вооружения, анализ тенденций развития ракетного вооружения и средств противоракетной обороны вероятного противника. Эти работы не подменяли деятельности соответствующих специализированных НИИ и КБ отрасли. Задача состояла в определении необходимых технических параметров ракетного комплекса, оптимальных с точки зрения решения им конечной целевой задачи с учетом критерия "эффективность — стоимость".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Под руководством Ю.А. Мозжорина НИИ-88 начал свои системные исследования с обоснования оборонной доктрины в условиях появления ракетно-ядерного вооружения, которое качественно меняло характер оборонительных и наступательных стратегических операций. Институтом была обоснована единственно возможная разумная оборонная доктрина — доктрина сдерживания, основанная на обеспечении гарантированного ответного ракетно-ядерного удара возмездия. Все другие способы использования ракетно-ядерного оружия, рассчитанные на предупреждение агрессии в превентивном ударе или только на ответно-встречные действия, как показали исследования, не решают задачи обороны государства. В случае примерно равного противника они приводят только к взаимному уничтожению конфликтующих сторон. На основе указанной доктрины сдерживания были сформулированы основные концепции развития ракетно-ядерного оружия и обоснованные рекомендации по летно-техническим характеристикам ракетных комплексов, примерному составу ракетных группировок и их численности. Это дало институту прочную и объективную основу для определения рациональных путей развития ракетного вооружения и правильной оценки всех предложений и проектов ракетных КБ и НИИ.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Аналогичные системные изыскания были инициированы Ю. А. Мозжориным с целью исследования и обоснования рациональных путей развития космических систем оборонного, народнохозяйственного и научного назначения.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Все системные исследования в ЦНИИмаше проводились с опорой на многочисленные научные его подразделения, специализирующиеся в области аэрогазодинамики, динамики, прочности, теплообмена, материаловедения, надежности и других дисциплин. Именно это обстоятельство придавало особую ценность и значимость проработкам и заключениям ЦНИИмаша.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Активные системные исследования перспектив развития ракетно-космических систем вызвали к жизни два новых научных направления деятельности ЦНИИмаша. Это технико-экономическое обоснование перспективных программ развития ракетной и космической техники и обеспечение надежности разрабатываемых отраслью ракетных комплексов и космических объектов.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Результаты исследований по первому направлению стали играть определяющую роль при планировании отраслевых НИОКР в области ракетно-космической техники, что было очень важно для Министерства общего машиностроения. Институту было поручено вести разработку конкретных проектов пятилетних планов опытно-конструкторских работ отрасли, сбалансированных с бюджетными ассигнованиями, и научно-исследовательских </w:t>
      </w:r>
      <w:r w:rsidRPr="00572465">
        <w:rPr>
          <w:rFonts w:ascii="Times New Roman" w:eastAsia="Times New Roman" w:hAnsi="Times New Roman" w:cs="Times New Roman"/>
          <w:sz w:val="24"/>
          <w:szCs w:val="24"/>
          <w:lang w:eastAsia="ru-RU"/>
        </w:rPr>
        <w:lastRenderedPageBreak/>
        <w:t xml:space="preserve">работ, направленных на создание необходимого научно-технического задела для перспективных разработок. Институт подготавливал также проекты соответствующих годовых планов. Указанное направление деятельности ЦНИИмаша позволяло министерству строить свою работу на глубоко проработанной научной основе, а институту — быть в центре основных министерских интересов и влиять на процесс формирования долгосрочных планов и программ НИОКР по РКТ. Понятно, что такая деятельность неминуемо приводила к конфликтным ситуациям в силу различных мнений по отдельным техническим проблемам и невозможности реализовать в разрабатываемых институтом проектах долгосрочных планов всех пожеланий разработчиков. Результатом было то, что у Юрия Александровича зачастую складывались весьма непростые отношения с генеральными конструкторами.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Развернутые исследования надежности ракетно-космической техники привели в конечном итоге к разработке утвержденного на правительственном уровне положения о системе обеспечения надежности РКТ, устанавливающего четкий порядок работ в этом направлении на этапах проектирования изделий, их наземной экспериментальной отработки и летных испытаний. Согласно упомянутому положению предусматривалось, что ЦНИИмаш на всех указанных этапах проводит экспертизу программ обеспечения надежности образцов РКТ и комплексных программ их экспериментальной отработки и дает необходимые предложения. Институт непосредственно участвует в наземной отработке ракет и космических объектов в целом и их важнейших агрегатов, в работе аварийных комиссий, часто возглавляя их. На этапе выхода на летные испытания ЦНИИмаш должен выдавать ответственное разрешающее заключение о допуске ракеты или ракеты-носителя к первому пуску, а каждого космического корабля или космического аппарата к полету для решения целевой задачи, подтверждая их надежность и безаварийность. К этой работе, а также к анализу нештатных и аварийных ситуаций Ю.А. Мозжорин стал привлекать специалистов института в области аэродинамики, теплообмена, прочности, динамики, систем управления, двигательных установок.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результате, по замыслу Ю.А. Мозжорина ЦНИИмаш стал прямым участником отработки надежности создаваемых изделий ракетно-космической техники. Деятельность института в этой области приобрела важное отраслевое значение, а сам он стал наиболее квалифицированным экспертом и организатором системы обеспечения надежности в рамках Министерства общего машиностроения.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Много сил и энергии приложил Юрий Александрович к развитию исследований в области динамики ракет и ракет-носителей. Для обеспечения устойчивости их полета на активном участке траектории потребовалось существенное уточнение динамических характеристик ракет, представляющих собой сложные механические системы с большим числом степеней свободы, относительно малой жесткостью и наличием в баках больших масс жидкости. Разработанный в ЦНИИмаше подход к решению этой проблемы основывался на использовании новых, более совершенных, чем существующие, теоретических методов в сочетании с созданным и отработанным эффективным методом физического моделирования динамических характеристик ракет с использованием их конструктивно подобных моделей в масштабе 1:5 и 1:10. Такое моделирование в совокупности с расчетами показало весьма хорошие результаты в плане точности определения всех динамических характеристик разрабатываемых ракет и космических объектов, необходимых для проектирования автомата стабилизации, настройки его параметров и выбора мест установки чувствительных датчиков.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основе разработанной методологии отработана устойчивость всех новых ракет и ракет-носителей и выданы главным конструкторам динамические характеристики создаваемых </w:t>
      </w:r>
      <w:r w:rsidRPr="00572465">
        <w:rPr>
          <w:rFonts w:ascii="Times New Roman" w:eastAsia="Times New Roman" w:hAnsi="Times New Roman" w:cs="Times New Roman"/>
          <w:sz w:val="24"/>
          <w:szCs w:val="24"/>
          <w:lang w:eastAsia="ru-RU"/>
        </w:rPr>
        <w:lastRenderedPageBreak/>
        <w:t xml:space="preserve">ими изделий, включая вершину разработок такого рода — многоразовую космическую систему "Энергия "-"Буран".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Изучая перспективы развития науки и техники с точки зрения использования их достижений в совершенствовании ракетных и космических систем, Юрий Александрович развернул в ЦНИИмаше в 60-е годы исследования по лазерной тематике. Вначале решались вопросы применения лазерной техники в ходе аэрогазодинамических исследований, что позволило существенно повысить уровень экспериментальных работ. Затем широким фронтом были проведены исследования свойств различных типов лазеров и возможностей их применения в области космической техники. При этом, в частности, изучалось воздействие лазерного излучения на ракетно-космические объекты и технические возможности получения необходимых его параметров.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Крупнейшим новым научным направлением деятельности ЦНИИмаша, которое было организовано Юрием Александровичем с учетом его предыдущего опыта, явилось обеспечение управления полетами пилотируемых космических кораблей, орбитальных станций и космических аппаратов дальнего космоса. Еще в 1962 г. Д.Ф. Устинов дал указание создать в НИИ-88 координационно-вычислительный центр отраслевого значения, который должен был выполнять функции космического баллистического центра и обеспечивать размещение группы ведущих специалистов промышленности, участвующих в управлении полетом различных космических объектов, разрабатываемых КБ и НИИ отрасли. Такой центр должен предоставлять группе управления всю необходимую для этого информацию о полете космического корабля или аппарата и возможность связи с управляющими звеньями командно-измерительного комплекса Министерства обороны, в связи с чем перед институтом были поставлены и другие задачи: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проводить послеполетную обработку и анализ телеметрической информации с целью выдачи объективных заключений о работе бортовой аппаратуры и выполнении заданной программы полета;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обеспечивать эффективную пропаганду отечественных космических достижений;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подготавливать проекты сообщений ТАСС о запусках космических объектов и официальные технические статьи с описанием их конструкции и выполняемых задач;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осуществлять в отрасли головную роль по истории развития отечественной ракетной и космической техники, обеспечивая объективность и беспристрастность изложения событий (дело в том, что успехи в космонавтике начали порождать достаточно много противоречивых мнений относительно приоритетности и авторства тех или иных проектов и разработок).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результате энергичных действий Юрия Александровича координационно-вычислительный центр был создан и начал функционировать уже в 1964 году, сначала в существовавшем достаточно скромном корпусе, а затем в специально построенном большом красивом здании, введенном в эксплуатацию в 1970 году и ныне широко известном как национальный Центр управления полетами.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 заключения в 1973 году межправительственного соглашения с США о совместном полете пилотируемых космических кораблей "Союз" и "Аполлон" и их стыковке по программе ЭПАС ЦУП был рассекречен. Он весьма удивил американских специалистов своими функциональными возможностями и аппаратурным оснащением, которые </w:t>
      </w:r>
      <w:r w:rsidRPr="00572465">
        <w:rPr>
          <w:rFonts w:ascii="Times New Roman" w:eastAsia="Times New Roman" w:hAnsi="Times New Roman" w:cs="Times New Roman"/>
          <w:sz w:val="24"/>
          <w:szCs w:val="24"/>
          <w:lang w:eastAsia="ru-RU"/>
        </w:rPr>
        <w:lastRenderedPageBreak/>
        <w:t xml:space="preserve">находились на уровне центра управления полетами в Хьюстоне. Дальнейшее развитие ЦУП ЦНИИмаша получил после принятия решения о разработке многоразовой космической системы "Энергия"-"Буран".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Много сил и внимания уделял Юрий Александрович старейшему научному направлению деятельности института в области исследований прочности конструкций, которое образовалось и начало развиваться вместе с первыми разработками ракет дальнего действия в НИИ-88 под руководством С.П. Королева. Качественно новое развитие это направление получило после 1963 года с выходом постановления правительства о разработке лунного экспедиционного комплекса Н1-Л3, где за институтом закреплялась ответственность за проведение исследований прочности, аэрогазодинамики и динамики ракеты-носителя Н1 и лунного корабля Л3 в обеспечение их разработки.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Большие размеры блоков РН Н1 (диаметр до 16 м, высота до 20 м), возросшие на порядок внешние нагрузки на нее, необходимость сборки в институте по технологии завода нетранспортабельных испытываемых блоков — все это обусловило требование строительства большого специального корпуса статических прочностных испытаний носителя. Пришлось создавать новую уникальную силовую оснастку, силовые полы, силовые стены, стапели, которые выдерживали бы колоссальные нагрузки (до 10000 тонн). Нужно было разрабатывать и создавать соответствующие силовозбудители, сложную систему силонагружения испытываемой конструкции, автоматическую систему измерения и контроля напряжений в ее элементах.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связи с расширением круга задач развивающейся ракетно-космической техники потребовалось дальнейшее развитие прочностной экспериментальной базы. По инициативе Юрия Александровича и под его руководством вскоре создается большой корпус вибрационных испытаний реальных ракет, жидкостных ракетных двигателей, блоков ракет-носителей, космических кораблей, орбитальных станций, затем корпус испытаний их ударной прочности с двумя большими железобетонными камерами, где реализовывались заданные условия импульсного нагружения ракеты и ее элементов, а несколько позже специализированный корпус с тремя большими железобетонными испытательными боксами для статических температурно-прочностных испытаний больших натурных баковых конструкций и корпусов твердотопливных ракет.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Другим старейшим направлением деятельности НИИ-88 в поддержку создания первых межконтинентальных баллистических ракет явилось исследование их аэрогазодинамики и теплообмена. С приходом в институт Юрия Александровича начинают развиваться экспериментальные исследования газодинамики стартовых систем шахтного и открытого типов с учетом ударно-волновых процессов, происходящих при запуске двигателя, сильных акустических нагрузок на стартовое сооружение и мощных дискретных колебательных процессов, возникающих при взаимодействии струи со стартовой системой. Кроме этого, принимается решение о создании нового комплекса больших аэродинамических и тепловых установок, вакуумных камер для исследования влияния возмущений от струй двигателей ориентации на конструкцию космических аппаратов в условиях открытого космоса (комплекс "А"). Для обеспечения работы названных экспериментальных средств разрабатывается и строится новый крупный энергетический комплекс: новые компрессорная и баллонная станции, электрическая подстанция, система оборотного водоснабжения и, наконец, уникальная, оборудованная чехословацкими турбоэксгаустерными агрегатами "Енисей Э" и "Енисей Д", турбоэксгаустерная станция, которая должна обеспечивать необходимое разрежение в рабочих частях аэрогазодинамических и тепловых установок. При этом Юрий Александрович лично </w:t>
      </w:r>
      <w:r w:rsidRPr="00572465">
        <w:rPr>
          <w:rFonts w:ascii="Times New Roman" w:eastAsia="Times New Roman" w:hAnsi="Times New Roman" w:cs="Times New Roman"/>
          <w:sz w:val="24"/>
          <w:szCs w:val="24"/>
          <w:lang w:eastAsia="ru-RU"/>
        </w:rPr>
        <w:lastRenderedPageBreak/>
        <w:t xml:space="preserve">возглавляет работы по заказу в Чехословакии оборудования ТЭС, участвует в его испытаниях и приемке.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Еще одно направление деятельности института, основанное Юрием Александровичем, было связано с внедрением в деятельность организаций и предприятий отрасли систем автоматизированного проектирования. ЦНИИмаш взял на себя разработку методологии автоматизированного проектирования и координацию работ в отрасли по созданию таких систем. С этой целью при ЦНИИмаше были образованы отраслевой координационный совет по САПР под председательством Ю. А. Мозжорина, а также отраслевой фонд алгоритмов и программ (ОФАП по САПР). В институте создавалось также программное обеспечение для автоматизированных рабочих мест, выпускались отраслевые документы и стандарты. Это направление деятельности ЦНИИмаша приобрело важное отраслевое значение и пользуется в настоящее время особым вниманием со стороны Российского авиационно-космического агентства.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Госкомитет оборонной техники, а позднее и Министерство общего машиностроения оказывали содействие НИИ-88, а затем ЦНИИмашу в его новой роли головной организации отрасли. Особую поддержку институт и Юрий Александрович как его директор имели от министра С. А. Афанасьева. Он активно привлекал ЦНИИмаш к решению всех сложных вопросов, возникающих в процессе разработки ракетных комплексов и космических объектов, двигательных установок и систем управления, способствовал развитию экспериментальной базы института и обеспечивал его необходимыми кадрами. Следил за тем, чтобы ЦНИИмаш устанавливал прямые деловые контакты с КБ и НИИ и оперативно участвовал в решении проблем, появляющихся в процессе разработки изделий. Для более тесной связи деятельности ЦНИИмаша с работами и интересами отрасли министр добивается назначения Ю.А. Мозжорина членом коллегии Министерства общего машиностроения.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Анализируя развитие ЦНИИмаша при Ю. А. Мозжорине, следует подчеркнуть, что в недрах института продолжали формироваться и развиваться организации, ставшие затем самостоятельными предприятиями, работающими в области ракетно-космической техники. В 1966 году из ЦНИИмаша выделяется отделение стендовых и полигонных измерительных средств вместе с пензенским филиалом, ставшее НИИ измерительной техники. В 1973 году на базе отделения технико-экономического анализа создается московский филиал ЦНИИмаша — организация "Агат". В 1975 году на основе отделения материаловедения организуется ЦНИИ материаловедения.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Головная роль ЦНИИ машиностроения в деятельности ракетно-космической промышленности может быть охарактеризована тем, что за бытность Юрия Александровича директором института было выпущено более 40 правительственных и отраслевых директивных документов, которыми на него возлагались те или иные обязанности или ответственность. ЦНИИмаш активно привлекается к решению важнейших проблемных вопросов, возникающих в процессе создания ракетно-космической техники, а после начала процесса разрядки — к вопросам сокращения стратегических наступательных вооружений.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Важную роль сыграли возглавлявшиеся Ю. А. Мозжориным высококвалифицированные научно-технический и ученый советы ЦНИИмаша, активно способствовавшие качественному решению всех научно-технических вопросов, относящихся к деятельности института и отрасли. В ЦНИИмаше при Юрии Александровиче было защищено около 100 докторских и более 700 кандидатских диссертаций. Здесь, в головном научно-исследовательском институте отрасли, стремились защитить диссертации многие ведущие </w:t>
      </w:r>
      <w:r w:rsidRPr="00572465">
        <w:rPr>
          <w:rFonts w:ascii="Times New Roman" w:eastAsia="Times New Roman" w:hAnsi="Times New Roman" w:cs="Times New Roman"/>
          <w:sz w:val="24"/>
          <w:szCs w:val="24"/>
          <w:lang w:eastAsia="ru-RU"/>
        </w:rPr>
        <w:lastRenderedPageBreak/>
        <w:t xml:space="preserve">работники КБ. Среди них видные главные конструкторы ракетных комплексов и космических систем, будущие академики и члены-корреспонденты АН СССР: В.П. Макеев, М.Ф. Решетнев, Ю.П. Семенов, Д.И. Козлов, В.М. Ковтуненко, Е.Г. Рудяк и другие.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60-е — 80-е годы под руководством Ю. А. Мозжорина в институте сформировался высококвалифицированный коллектив ученых, инженеров, техников и рабочих, способный решать все проблемные и текущие вопросы, связанные с созданием перспективных ракетных комплексов и космических систем.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ЦНИИмаш завоевал авторитет в Министерстве общего машиностроения и среди КБ и НИИ отрасли как головная организация по исследованию и обоснованию рациональной технической политики развития ракетно-космической техники и разработке проектов долгосрочных программ ее развития, как научно-исследовательский и экспериментальный центр, работающий в самых различных областях: аэрогазодинамики, прочности, динамики, теплообмена, надежности, наземной и летной отработки ракет и космических систем, стандартизации и унификации и, наконец, управления полетом космических объектов, — в обеспечение новых разработок образцов РКТ.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ноябре 1990 года генерал-лейтенант Ю.А. Мозжорин вышел на пенсию и в отставку с военной службы. Директором ЦНИИмаша был назначен генеральный конструктор КБ "Южное", создатель многих современных стратегических баллистических ракет, космических аппаратов и ракет-носителей В.Ф. Уткин. Однако Юрий Александрович не ушел на покой. Продолжив работу в ЦНИИмаше в качестве главного научного сотрудника, он сосредоточился на написании исторических воспоминаний о развитии ракетно-космической техники в нашей стране, на составлении и редактировании книги о ЦНИИмаше, посвященной его 50-летию. Не прекратил Мозжорин и научных исследований. Он начал разрабатывать и пропагандировать идею удаления особо опасных радиоактивных отходов в дальнее космическое пространство с использованием возможностей ракетной техники.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Юрию Александровичу не суждено было довести до конца все задуманное: 15 мая 1998 года его не стало. И лучшим памятником Юрию Александровичу Мозжорину является Центральный научно-исследовательский институт машиностроения — главное дело большей части его творческой жизни.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Литература.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1. О научно-технической деятельности Ю.А. Мозжорина (к 70-летию со дня рождения). В сб. ст.: Из истории авиации и космонавтики, М.: ИИЕТ АН СССР, 1990, вып. 60, с. 4-11.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2. Мозжорин Ю.А. Центральный научно-исследовательский институт машиностроения — головной центр советской ракетно-космической промышленности. Там же, с. 20-40.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3. Мозжорин Ю.А. История создания и развития Центрального научно-исследовательского института машиностроения. — Космонавтика и ракетостроение, 1993, вып. 1, с.28-38.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4. Юрий Александрович Мозжорин. К 75-летию со дня рождения. Космонавтика и ракетостроение, 1996, вып. 7, с. 5-10.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5. Брусиловский А. Ю.А. Мозжорин: "ЦНИИмаш — моя радость и боль". — Космонавтика и ракетостроение, 1996, вып. 8, с. 158-163.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6. 50 лет впереди своего века (1946-1996). М.: ЗАО "Международная программа образования", 1998.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7. Уткин В.Ф., Мозжорин Ю.А. Ракетное и космическое вооружение. В кн.: Советская военная мощь от Сталина до Горбачева. М.: Издательский дом "Военный парад", 1999, с. 172-269.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8. Создание межконтинентальных ракет и покорение космоса. М.: ЗАО "Международная программа образования", 2000.</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Ю.А. МОЗЖОРИН И ПЕРВЫЕ ПОЛИГОННЫЕ И ИЗМЕРИТЕЛЬНЫЕ КОМПЛЕКСЫ В ОТЕЧЕСТВЕННОЙ РАКЕТНО-КОСМИЧЕСКОЙ ТЕХНИКЕ</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И. К. Бажинов</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Б</w:t>
      </w:r>
      <w:r w:rsidRPr="00572465">
        <w:rPr>
          <w:rFonts w:ascii="Times New Roman" w:eastAsia="Times New Roman" w:hAnsi="Times New Roman" w:cs="Times New Roman"/>
          <w:sz w:val="24"/>
          <w:szCs w:val="24"/>
          <w:lang w:eastAsia="ru-RU"/>
        </w:rPr>
        <w:t xml:space="preserve">удучи участником ряда работ в области ракетно-космической техники, проводимых под руководством Ю.А. Мозжорина в НИИ-4 Министерства обороны СССР, хочу вспомнить о некоторых подробностях событий тех лет и взаимоотношениях с этим неординарным специалистом и человеком.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Впервые о Юрии Александровиче я узнал в самом начале 50-х годов, когда после окончания МАИ начал работать в НИИ-4 в группе М.К. Тихонравова. Эта группа в тот период исследовала возможности создания составных баллистических ракет, способных доставлять грузы на межконтинентальные расстояния и выводить на орбиты искусственные спутники Земли [1;2;4]. Мозжорин работал в то время в аппарате ракетного управления ГАУ Минобороны СССР. М.К. Тихонравову и его первому помощнику И.М. Яцунскому приходилось встречаться и решать с Юрием Александровичем вопросы организации названных исследований. От них я и услышал, что в ГАУ работает Ю.А. Мозжорин — участник работ в Германии по изучению ракет Фау-2, глубоко разбирающийся в баллистике и аэродинамике и хорошо знакомый с основными направлениями развития баллистических ракет.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1954 г. было принято постановление правительства СССР о создании в ОКБ-1, возглавляемом С.П. Королевым, составной межконтинентальной ракеты Р-7. Во всей своей полноте возникла проблема организации и обеспечения летных испытаний такой ракеты. Прежний полигон испытаний баллистических ракет средней дальности (Р-1, Р-2, Р-5) со стартовой площадкой в районе г. Капустин Яр (Астраханская обл.) оказался непригодным для испытаний подобной ракеты. Причинами этого являлись, прежде всего, прохождение трассы испытательного полета на дальность 6-10 тыс. км при старте из района Капустина Яра через густо населенные районы и возможность падения там отделяемых ступеней ракеты (или всей ракеты при аварийном полете). Следует отметить, что теоретическими исследованиями вопросов организации испытаний составных ракет в НИИ-4 начали заниматься еще в 1953 г., и к моменту принятия постановления о создании Р-7 определенные результаты уже были накоплены.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Разработка и построение полигонного комплекса для испытаний ракеты Р-7 согласно постановлению были возложены на Минобороны СССР и его научные учреждения. К активной работе был привлечен и НИИ-4, начальником которого в то время был генерал А.И. Нестеренко. Непосредственно исследованиями руководил заместитель начальника института Г.А. Тюлин, который плотно взаимодействовал по всем вопросам с начальником теоретического отдела ГАУ Ю.А. Мозжориным. Надо сказать, что деятельность этих двух крупных ученых и организаторов работ в области ракетно-космической техники начиная со второй половины сороковых годов в течение всей их последующей жизни оказалась тесно связанной и, в большой степени, взаимодополняющей.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начале работ над полигонным комплексом ракеты Р-7 прежде всего необходимо было выбрать расположение на территории СССР районов старта ракеты и падения ее головной части. При решении данных вопросов должны были учитываться следующие факторы: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протяженность трассы полета должна быть близкой к наибольшей дальности полета Р-7 для того, чтобы условия ее полета максимально приближалась к реальным;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районы падения первых отделяемых ступеней ракеты, а также головной ее части должны находиться в пустынных, ненаселенных, районах;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трасса полета Р-7 не должна проходить через районы со значительной плотностью населения с тем, чтобы при аварийном полете ракеты вероятность нанесения ущерба населению была минимальной.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НИИ-4 был рассчитан и проанализирован ряд вариантов расположения полигона испытаний Р-7. В частности, мне совместно с И.М. Яцунским было поручено исследовать трассы полета ракеты при ее старте из районов г. Красноводска (Туркмения) и ст. Джусалы (Казахстан) и падении головной части на Камчатке, а также при пуске из района г. Коноша (Архангельская обл.) и падении головной части на о. Врангеля.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Результаты расчетов и анализа докладывались Г.А. Тюлину и Ю. А. Мозжорину. В ОКБ С.П. Королева рассматривались и другие варианты расположения испытательных трасс Р-7. Все результаты анализа различных вариантов прохождения трасс тщательно изучались и сравнивались, решение принималось государственной комиссией, возглавляемой генералом В.И. Вознюком. По оценкам комплекса основных характеристик разных вариантов и соответствия их требованиям к полигонному комплексу Р-7 был выбран и утвержден вариант расположения точки старта в районе ст. Джусалы и района падения головных частей на полуострове Камчатка.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январе 1955 г. была организована специальная экспедиция на ст. Джусалы с поручением выбрать конкретное место в прилегающем к ней районе, где должен быть создан стартовый комплекс, и определить расположение служб, обеспечивающих его работу. Экспедицию возглавил генерал Вознюк, в ее распоряжение был предоставлен специальный поезд, укомплектованный в Москве, и необходимые высокопроходимые автосредства, которые ожидали экспедицию на ст. Джусалы. В состав экспедиции как специалист-баллистик был включен и я. Экспедиция базировалась на ст. Джусалы, каждый день совершались автомобильные поездки и осмотр местности в наиболее подходящих районах, предварительно выбираемых по карте. Наконец, севернее железнодорожного разъезда Тюра-Там нашли участок, который удовлетворял предъявленным требованиям, и в центре этого участка был вкопан рельс, обозначивший положение ныне всемирно известного стартового комплекса, с которого ушла в небо и </w:t>
      </w:r>
      <w:r w:rsidRPr="00572465">
        <w:rPr>
          <w:rFonts w:ascii="Times New Roman" w:eastAsia="Times New Roman" w:hAnsi="Times New Roman" w:cs="Times New Roman"/>
          <w:sz w:val="24"/>
          <w:szCs w:val="24"/>
          <w:lang w:eastAsia="ru-RU"/>
        </w:rPr>
        <w:lastRenderedPageBreak/>
        <w:t xml:space="preserve">первая межконтинентальная ракета Р-7, и первый ИСЗ, и космический корабль с первым космонавтом — Ю.А. Гагариным — на борту; места, где начались многие другие знаменательные космические полеты.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разъезде Тюра-Там в то время было три железнодорожных пути, стояло три небольших одноэтажных пристанционных здания и водонапорная башня. Никаких других строений в обозримой окрестности не было. Южнее разъезда, на берегу реки Сыр-Дарья, протекавшей недалеко от него, был определен район расположения будущего города Ленинск, в котором должны были жить специалисты с семьями, обеспечивающие функционирование всего сложного стартового хозяйства ракеты Р-7. Государственная комиссия после возвращения экспедиции рассмотрела и утвердила предложения. Очень скоро в районе разъезда Тюра-Там развернулись обширные и очень напряженные строительные работы по созданию стартового комплекса, обслуживающих средств, жилого фонда для специалистов. Начальником полигонного комплекса был назначен генерал А.И. Нестеренко, возглавлявший до этого, как отмечалось, НИИ-4 МО.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НИИ-4 во взаимодействии с теоретическим отделом ГАУ, руководимым Ю.А. Мозжориным, был разработан проект полигонного измерительного комплекса, обеспечивающего слежение за полетом Р-7 и прием телеметрических данных с борта ракеты, позволяющих оценивать качество работы ее бортовых систем. В группе М.К. Тихонравова А.В. Брыков рассчитал такое оптимальное расположение измерительных пунктов относительно трассы на активном участке полета Р-7, при котором достигается наилучшая точность определения ее траектории с помощью измерительных средств, размещенных на ИПах, а также установил требования к точности работы этих средств. В других отделах НИИ-4 были определены состав и характеристики наземных траекторных и телеметрических систем, средств связи, состав инженерного оборудования и т.п., располагаемых на ИПах. Во всех названных работах Ю.А. Мозжорин принимал самое непосредственное и деятельное участие.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Летом 1955 г. руководство Министерства обороны организовало вторую экспедицию в районы расположения стартового комплекса и траектории полета ракеты Р-7. Этой экспедиции поручалось выбрать конкретные места строительства полигонных измерительных пунктов, а также службы обеспечения работ в районах расчетного падения первых отделяемых ступеней ракеты. Как отмечалось выше, оптимальные положения ИПов относительно трассы полета Р-7 были вычислены, но когда данные точки нанесли на карту, то оказалось, что они в большинстве своем попадали в пустынные, безводные и бездорожные, районы Казахстана. Поэтому новой экспедиции было поручено обследовать местности, прилегающие к оптимальным точкам и без существенного снижения эффективности работы измерительных пунктов выбрать наиболее рациональное с практической точки зрения их расположение.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Руководителем экспедиции был назначен инженер-полковник Г.Л. Тарасов. Экспедиция была составлена из специалистов различных профилей, способных оценивать условия работы ИПов с самых разных сторон и вырабатывать соответствующие предложения. Как специалист по баллистике в состав экспедиции был включен и 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Перед выездом экспедиции Г.А. Тюлин и Ю.А. Мозжорин провели напутственные беседы с ее участниками. Мне было сказано: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Высокая точность определения траектории полета Р-7 — это необходимое условие работы измерительных пунктов. И тебе поручается следить за оптимальностью их расположения. Но помни, что ИПы нужно строить, для чего необходимо завезти </w:t>
      </w:r>
      <w:r w:rsidRPr="00572465">
        <w:rPr>
          <w:rFonts w:ascii="Times New Roman" w:eastAsia="Times New Roman" w:hAnsi="Times New Roman" w:cs="Times New Roman"/>
          <w:sz w:val="24"/>
          <w:szCs w:val="24"/>
          <w:lang w:eastAsia="ru-RU"/>
        </w:rPr>
        <w:lastRenderedPageBreak/>
        <w:t xml:space="preserve">строительные материалы и оборудование, и на обустроенных пунктах будут жить люди. Поэтому не упорствуй, если придется смещать положения ИПов относительно их оптимальных позиций для облегчения доставки материалов и жизни персонала. Желательно расположение ИПов вблизи водоемов, населенных пунктов и приличных дорог.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Поскольку экспедиции необходимо было преодолеть большой путь, осмотреть обширные районы, то ей была придана колонна высокопроходимых легковых и грузовых автомобилей. Последние везли различные грузы, необходимые для проведения работ, а также продукты жизнеобеспечения экспедиции. Для охраны экспедиции был выделен взвод солдат. В ее распоряжение были предоставлены самолет типа Ли-2 и несколько легкомоторных самолетов для быстрого осмотра больших площадей земной поверхности с целью предварительного выбора подходящих районов, которые затем требовалось обследовать.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комплектации экспедиции и ее технических средств был разбит временный палаточный лагерь на берегу Сыр-Дарьи недалеко от места расположения будущего города Ленинск. Нужно сказать, что к этому времени на разъезде Тюра-Там (где было уже девять железнодорожных путей и много новых помещений различного назначения) и в районе стартового комплекса активно шли строительные работы. Поскольку дорогу с твердым покрытием от разъезда до стартового комплекса еще не проложили, то весь тяжело груженный автотранспорт ездил прямо по степи. Степной грунт колесами автомобилей быстро разбивался в мелкую пыль, которая очень долго оседала. Казалось, что вся степь погружена в густой туман. По одной и той же степной дороге можно было проехать лишь десяток-другой раз. В этом пылевом облаке было нелегко дышать, и водители стремились поскорее выехать на целинные неразбитые участки, усугубляя тем самым общую неблагоприятную обстановку. Однако из-за выноса мелкой пыли в верхние слои тропосферы в отсутствие облачности солнечные закаты были неописуемо красивы. Мы неоднократно ими любовались.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Экспедиции необходимо было определить местоположение семи ИПов, двух пунктов системы радиоуправления полетом ракеты Р-7, применявшейся на первых этапах ее отработки, а также службы наблюдения и анализа падения первых ступеней ракеты Р-7. Расчетный район их падения располагался недалеко от села Ладыженка в районе озера Тенгиз. Отправившись в путь, экспедиция примерно за полтора-два месяца проделала по районам северного Казахстана более десяти тысяч километров и, осмотрев и оценив огромные площади, решила все поставленные перед ней задачи. Путешествие сопровождалось многими яркими событиями, и для меня, тогда молодого офицера, оно было крайне интересно. Однако рассказ не об этом.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Все результаты работы экспедиции и выработанные предложения после возвращения были оформлены в виде многотомного отчета и доложены Г.А. Тюлину и Ю.А. Мозжорину, которые одобрили его. Оба они очень интересовались подробностями работы и жизни экспедиции, достопримечательностями, с которыми нам приходилось сталкиваться, и расспросы обо всем были очень продолжительны и неоднократны. Доклад и отчет экспедиции были представлены командованию ГАУ и Министерства обороны. Предложения экспедиции были приняты и утверждены. Параллельно с ней работали другие коллективы специалистов, которые решали вопросы выбора конкретного района падения головных частей ракеты Р-7 на полуострове Камчатка, и также нашли необходимые решения. С принятием всех представленных предложений и решений облик полигона для испытаний ракеты Р-7 был полностью определен, и начался этап напряженного интенсивного строительства и оснащения всех запроектированных служб.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Во второй половине 1955 г. Ю.А. Мозжорин командованием ГАУ был переведен на работу в НИИ-4 МО и назначен начальником крупного научного его подразделения (специальности). В состав данного подразделения входило несколько отделов, специализирующихся на различных вопросах полета ракеты и измерений параметров ее траектории. В последующий период мне пришлось значительно ближе познакомиться с Юрием Александровичем. Руководя работой своего подразделения, он интересовался и другими смежными областями ракетно-космических исследований. Естественно, что Мозжорин знакомился и с работами группы М.К. Тихонравова, и нам нередко приходилось докладывать Юрию Александровичу об их результатах, приходилось это делать и мне. При таких докладах он требовал не формального отчета о выполненной работе, а всегда интересовался глубинными вопросами, стремясь понять взаимосвязи новых явлений, которых тогда обнаруживалось предостаточно, поскольку велись первопроходческие исследования баллистики, динамики и других аспектов проблемы создания составных ракет и искусственных спутников Земли. Эта особенность Мозжорина сначала удивляла меня и даже несколько раздражала — ну зачем такому крупному начальнику, думал я, нужны всякие подробности. Позже я, конечно, понял, что углубленное знание всех сторон задач, с которыми он сталкивался как руководитель работ, являлось важной особенностью стиля его работы. Эта особенность во многих случаях помогала Ю.А. Мозжорину быстро находить адекватные ответы на самые неожиданные и каверзные вопросы, задаваемые ему на высоких основополагающих совещаниях правительственного уровня.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1954 г. С.П. Королев и М.В. Келдыш направили в адрес правительства СССР докладную записку М.К. Тихонравова о возможности и целесообразности создания в СССР первого искусственного спутника Земли [5]. А в 1955 г. С.П. Королев представил в правительство предложение о запуске первых ИСЗ с помощью создаваемой в его ОКБ-1 ракеты Р-7 [6]. В январе 1956 г. правительство приняло постановление, согласно которому конструкторскому бюро С.П. Королева поручалось решить эту проблему; определялся порядок ее решения и привлекалась необходимая кооперация организаций-соисполнителей. По данному постановлению НИИ-4 становился головным по созданию наземного командно-измерительного комплекса для обеспечения полета ИСЗ, к институту подключалась необходимая кооперация организаций-разработчиков командно-измерительных и связных средств, необходимых для оснащения КИКа. Техническим руководителем работ был назначен Ю.А. Мозжорин.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Еще первые теоретические проработки возможного облика КИКа для ИСЗ, проведенные в НИИ-4 в 1953-1954 гг., показали неизбежную сложность такого комплекса и огромные трудности его создания. В связи с установленным временем запуска первого ИСЗ — 1957 г. — сроки построения командно-измерительного комплекса также оказались крайне короткими. Учитывая это, а также разбросанность средств КИКа по территории СССР, успешное решение поставленной задачи казалось почти нереальным.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Мозжорин очень хорошо понимал существующие обстоятельства и ясно видел, что только с помощью очень энергичной и четкой работы сильного коллектива высококвалифицированных помощников можно одолеть все эти гигантские трудности. И Юрий Александрович такой коллектив создал.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 началу конкретных работ по созданию КИКа для ИСЗ НИИ-4 был уже укомплектован военными и гражданскими специалистами в области радиолокации, телеметрии, связи; был сформирован также достаточно сильный коллектив теоретиков по ракетной и космической баллистике, динамике и т.п. Большинство упомянутых специалистов участвовало в создании полигонного измерительного комплекса для ракеты Р-7. К </w:t>
      </w:r>
      <w:r w:rsidRPr="00572465">
        <w:rPr>
          <w:rFonts w:ascii="Times New Roman" w:eastAsia="Times New Roman" w:hAnsi="Times New Roman" w:cs="Times New Roman"/>
          <w:sz w:val="24"/>
          <w:szCs w:val="24"/>
          <w:lang w:eastAsia="ru-RU"/>
        </w:rPr>
        <w:lastRenderedPageBreak/>
        <w:t xml:space="preserve">работам над КИКом для ИСЗ Ю.А. Мозжорин также привлек большинство из них. Поскольку для оснащения ПИКа были разработаны и уже внедрялись новые радиотехнические системы траекторных измерений и телеметрии, система единого времени, средства связи и т.п., Ю.А. Мозжорин принял кардинальное решение — в целях сокращения сроков построения командно-измерительного комплекса максимально использовать все эти разработки, заказав лишь необходимую модификацию средств с учетом особенностей их работы с ИСЗ. Большинство средств, необходимых для КИКа, и создавалось по такой концепции. Однако требовались и такие, которых ранее не было, их пришлось разрабатывать заново (например средства автоматизированного съема результатов траекторных измерений при полете ИСЗ и передачи их в КВЦ, систему выдачи радиокоманд на борт ИСЗ и др.). Первейшей задачей разработки командно-измерительного комплекса являлось определение необходимого количества специальных измерительных пунктов (которые в отличие от полигонных ИПов далее будем называть станциями слежения) и мест размещения их по территории СССР. К расположению СС предъявлялись такие основные требования: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достижение необходимой точности, надежности и быстроты нахождения параметров орбиты ИСЗ с помощью радиолокационных систем, размещенных на СС;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обеспечение наибольшего времени радиовидимости ИСЗ со станций слежения на наибольшем количестве витков спутника за сутки, проходящих через территорию СССР, с целью обеспечения наибольшего возможного времени радиосвязи с ним;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размещение СС вблизи крупных населенных пунктов и городов, а также железных дорог или других транспортных магистралей.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того чтобы найти оптимальное расположение СС с точки зрения наибольшей точности определения параметров орбиты ИСЗ по результатам наземных траекторных измерений, необходимо было выбрать и разработать соответствующий метод. Здесь нужно отметить, что наиболее точными и надежными являлись измерения с помощью радиолокационных станций текущих дальностей от РЛС до ракеты или ИСЗ. Результаты именно этих измерений и решено было применить в качестве основных при нахождении параметров орбиты спутника. Метод определения текущих координат положения ИСЗ путем одновременного измерения дальности от него до трех или более СС, широко используемый в геодезии и при работе ПИКа для определения координат ракеты Р-7, был неприемлем для определения параметров орбиты ИСЗ, поскольку требовалось создание чрезмерно большого количества станций слежения из-за большой протяженности и различного расположения витков орбиты, проходящих через территорию СССР.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Проанализировав все эти особенности полета ИСЗ, специалисты группы Тихонравова И.М. Яцунский и Г.Ю. Максимов еще в 1953 г. решили использовать опыт и методологию небесной механики. Ведь в астрономии издавна орбиты небесных тел чаще всего определялись по результатам измерений, проведенным с помощью телескопов лишь одной обсерватории, правда, на больших промежутках времени. Конечно, существовали и значительные отличия условий слежения за спутниками от условий астрономических наблюдений — это, в первую очередь, быстрота видимого перемещения ИСЗ сравнительно с естественными небесными телами, использование в качестве основных измеряемых параметров текущих дальностей от РЛС до объекта, а не угловых измерений и др. Проведя необходимые проработки, И.М. Яцунский и Г.Ю. Максимов выделили основные черты соответствующего метода, в основу которого были положены законы орбитального движения ИСЗ и статистический метод обработки результатов измерений — метод наименьших квадратов. Позже этот метод был описан в монографии [7].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Исследования показали, что измерения дальностей до ИСЗ, производимые радиолокаторами с двух-трех станций слежения только на одном витке прохождения спутника через территорию СССР, позволяют определять параметры его орбиты и прогнозировать движение с приемлемой точностью в течение времени, не меньшего суток. Необходимо только максимально возможно разнести эти станции вдоль трассы витка. Наибольшая точность нахождения требуемых параметров орбиты обеспечивалась при совместной обработке результатов измерений на двух-трех "смежных" витках. Конкретная разработка и реализация подобного метода на одной из первых советских ЭВМ ("Стрела") были выполнены в 1956-1957 гг. П.Е. Эльясбергом и В.Д. Ястребовым [8] — соответственно, начальником и старшим научным сотрудником лаборатории 14 НИИ-4, которая была создана на базе группы Тихонравова после перехода последнего и части сотрудников группы в ОКБ С.П. Королева. В дальнейшем соответствующие краевые задачи были реализованы и на более совершенных советских ЭВМ — М-20 и др.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основе результатов анализа оптимального расположения станций слежения, а также еще ряда требований, предъявляемых к СС, было решено создать в составе КИКа для управления первыми ИСЗ семь подобных станций и расположить их вблизи следующих населенных пунктов: Тюра-Там (дооборудуется один из ИПов ПИКа), Макат, Сары-Шаган, Енисейск, Искуп, Елизово, Ключи.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НИИ-4 было решено создать координационно-вычислительный центр, в котором собиралась бы вся информация со станций слежения, организовывалась ее обработка и анализ, а также вырабатывались радиокоманды, которые необходимо было передавать на СС для их выдачи на борт ИСЗ. Первый в СССР КВЦ разместили в актовом зале НИИ-4, специально переоборудованном для этой цели. В день 42-й годовщины запуска первого ИСЗ на здании, в котором размещался КВЦ, была открыта памятная доска с соответствующей надписью.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Параллельно с выбором расположения станций слежения Ю. А. Мозжорин организовал работу по определению состава и требуемых характеристик технических средств, которыми надо было оснастить станции, анализу возможности создания необходимых средств связи СС с КВЦ и др. Велись разработки технических заданий на создание средств, необходимых для оснащения КИКа, и согласование ТЗ с организациями-разработчиками. После определения местоположения станций слежения результаты разработок всех этих средств оставалось лишь привязать к конкретной местности и соответственно уточнить ТЗ. Таким образом, под руководством Юрия Александровича в кратчайшие сроки был создан детальный проект командно-измерительного комплекса, обсужденный и утвержденный на заседаниях высоких комиссий.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 утверждения проекта Мозжорин с помощниками организовал невероятно энергичную работу по строительству станций слежения, изготовлению всех необходимых технических средств, оснащению ими СС, их кадровому обеспечению, созданию и оборудованию КВЦ и др. При этом возникало очень много сложнейших вопросов, которые надо было крайне быстро и ответственно рассматривать. Юрий Александрович всегда находился в самой гуще всех работ, решал насущные проблемы, и КИК, как это ни было маловероятно, был создан практически в требуемый срок. О том, как почти в нереальные сроки проектировался и строился командно-измерительный комплекс, подробно и квалифицированно рассказано в статье Ю.А. Мозжорина [3].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Отработку средств КИКа начали проводить еще до запуска первого искусственного спутника Земли — при испытательных запусках Р-7 в варианте баллистической ракеты. Как известно правительство СССР приняло предложение С.П. Королева о запуске первого </w:t>
      </w:r>
      <w:r w:rsidRPr="00572465">
        <w:rPr>
          <w:rFonts w:ascii="Times New Roman" w:eastAsia="Times New Roman" w:hAnsi="Times New Roman" w:cs="Times New Roman"/>
          <w:sz w:val="24"/>
          <w:szCs w:val="24"/>
          <w:lang w:eastAsia="ru-RU"/>
        </w:rPr>
        <w:lastRenderedPageBreak/>
        <w:t xml:space="preserve">ИСЗ в упрощенном варианте. В связи с этим на таком спутнике не были установлены основные приборы, которые должны были взаимодействовать с радиосредствами КИКа, и последний в слежении за первым ИСЗ участвовал в очень ограниченном объеме. При полете второго спутника, на котором совершила полет собака Лайка, ряд средств данного комплекса был уже задействован, и его роль возросла. В полном объеме КИК использовался при запуске третьего ИСЗ, произведенного 15 мая 1958 г.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Итак, в самом конце сентября 1957 г. Г.А. Тюлин был направлен командованием НИИ-4 на стартовый комплекс ракеты Р-7, которая должна была вывести на орбиту первый искусственный спутник Земли. В качестве баллистика и оператора по взаимодействию с КВЦ во время полета ИСЗ вместе с Г.А. Тюлиным был командирован и я. То что предстало моему взору на полигоне, меня поразило. Недавно пустынный маленький разъезд Тюра-Там превратился в крупную железнодорожную станцию, на которой я не без труда нашел прежние три пристанционных здания и башню водокачки. На берегу Сыр-Дарьи раскинулся довольно большой массив жилых домов, правда, пока деревянных, сборно-панельного типа. От станции на север к стартовой площадке были проложены железнодорожные ветки и бетонная автомобильная дорога. На том месте, где еще не так давно был вкопан рельс, означавший точку старта, красовался огромный фундаментальный стартовый комплекс. В нескольких километрах от него высилось здание монтажно-испытательного комплекса. Вокруг МИКа также было смонтировано несколько одноэтажных строений. Конечно, неизгладимое впечатление произвела стоявшая на стартовой площадке ракета Р-7, которую в натуральном виде я увидел первый раз.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одном из одноэтажных зданий второй площадки (так был назван пристартовый комплекс) для организации связи с КВЦ и работы представителей НИИ-4 была выделена небольшая комната, в которой разместили несколько столов (для Г.А. Тюлина, меня и гостей). Установили телефонный аппарат прямой связи с КВЦ, на столах и на стенах разместили карты мира, Советского Союза и крупномасштабную карту северного Казахстана с нанесенными на ней полигонными ИПами и трассой движения Р-7 на активном участке ее полета. Имелся также плексигласовый шаблон с трассой витка полета ИСЗ. С помощью такого шаблона можно было следить за движением спутника по карте мира, используя данные, передаваемые нам из КВЦ по телефону.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Днем 4-го октября перед запуском первого ИСЗ на полигоне царила напряженная атмосфера. Шли последние проверки систем ракеты Р-7, спутника и всех наземных средств, привлекаемых к работе. В нашей комнате проверялась связь с координационно-вычислительным центром и осуществлялась коррекция баллистических данных о полете ракеты и ИСЗ по результатам последних расчетов, проведенных в КВЦ. В комнату изредка заходили заместители С.П. Королева, ведущие сотрудники его ОКБ и других организаций — участников запуска ИСЗ. Интересовались подробностями движения спутника, тем, как скоро станут известны первые данные о фактическом его движении после вывода на орбиту и т.п. По мере приближения вечера по повышенной нервозности встречающихся специалистов чувствовалось, как напряжение возрастало. Старт Р-7 со спутником был назначен примерно на 22 часа 30 минут по московскому времени. Незадолго до запуска все вокруг опустело. Руководители находились в бункере стартового комплекса, те, кто был в это время свободен от работ, были увезены на безопасное расстояние. Несколько человек, работавших на второй площадке, вышли на улицу перед корпусом и ждали старта. Некоторые, уже наблюдавшие пуск Р-7, говорили, что это грандиозное зрелище. Однако впечатление от того, что я увидел при старте, превзошло все мои ожидания, потрясло до глубины души, вызвало дикий восторг и, </w:t>
      </w:r>
      <w:r w:rsidRPr="00572465">
        <w:rPr>
          <w:rFonts w:ascii="Times New Roman" w:eastAsia="Times New Roman" w:hAnsi="Times New Roman" w:cs="Times New Roman"/>
          <w:sz w:val="24"/>
          <w:szCs w:val="24"/>
          <w:lang w:eastAsia="ru-RU"/>
        </w:rPr>
        <w:lastRenderedPageBreak/>
        <w:t xml:space="preserve">одновременно, какой-то страх перед совершающимся. Однако углубляться в описание этих впечатлений не буду, они уже многократно описаны многими очевидцами.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известно, старт и выведение ИСЗ на орбиту прошли успешно. Вскоре после ухода ракеты и спутника из зоны их видимости с места старта наша комната стала наполняться главными конструкторами различных систем и их ведущими сотрудниками. Пришел и С.П. Королев. Все ждали подтверждения приема на Земле сигналов спутника, которые он должен излучать после своего отделения от последней ступени ракеты. Наконец из КВЦ пришло сообщение о приеме этих сигналов, и комната наполнилась ликованием. Еще большую бурю восторга вызвало сообщение о получении сигналов с ИСЗ после совершения им первого полного оборота вокруг Земли. Восторгу не было границ. Крупные руководители, чрезвычайно серьезные люди, по-детски радовались, не стесняясь бурно выражать свои чувства. Однако по истечении некоторого времени все разошлись по своим помещениям, и комната опять опустела. Я оставался дежурить. Под утро позвонил С.П. Королев и спросил, можно ли будет визуально наблюдать последнюю ступень ракеты и спутник, обращающиеся по орбите. Я сообщил, что освещенность при прохождении этих объектов через нашу зону видимости будет не очень хорошей, но можно попробовать наблюдать их, и назвал соответствующее время. Сергей Павлович попросил достать бинокли и выйти в тот момент на улицу. Однако, к сожалению, кроме того, что была плохая освещенность, небо над нами оказалось затянутым легкой перистой облачностью, также мешавшей наблюдателям. Ни последней ступени ракеты, ни спутника мы в тот раз не увидели. Сергей Павлович сказал: "Не огорчайся, последнюю ступень и ИСЗ теперь можно будет видеть часто".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31 декабря 1957 г. в Кремле большой группе участников создания составной ракеты, первого ИСЗ и обеспечившего их полет комплекса наземных средств вручались Ленинские премии СССР. В этой группе были и С.П. Королев, и М.В. Келдыш, и М.К. Тихонравов, и Г.А. Тюлин, и Ю.А. Мозжорин, и И.М. Яцунский, и П.Е. Эльясберг, и А.В. Брыков, и ряд других руководителей и сотрудников промышленности, Академии наук и военных специалистов. Был среди них и я. Вручение Ленинских премий было для нас потрясающим подарком к наступающему новому 1958 году.</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Литература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1. Тихонравов М.К. Пути осуществления больших дальностей стрельбы ракетами (доклад в Академии артиллерийских наук 14.07. 1948 г.). — Ракетная техника, 1949, № 3.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2. Яцунский И.М. О деятельности М.К. Тихонравова в период с 1947 г. по 1953 г. по обоснованию возможности создания составных ракет. — В сб. ст.: Из истории авиации и космонавтики. М.: Институт истории естествознания АН СССР, 1980, вып. 42.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3. Мозжорин Ю.А. О начале практического развития отечественной ракетно-космической техники. — В сб. ст.: Начало космической эры. М.: Российский научно-исследовательский центр космической документации, 1994, вып.2.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4. Бажинов И.К. О развитии теоретических исследований проблем создания искусственных спутников Земли в СССР в 1947-1956 гг. — В сб. ст.: Исследования по истории техники. М.: Наука, 1981.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5. Королев С.П. О возможности разработки искусственного спутника Земли. — В сб. ст.: Творческое наследие академика С.П. Королева. М.: Наука, 1980.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6. Королев С.П. Предложения о первых запусках искусственного спутника Земли до начала международного геофизического года. — Там же.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7. Тихонравов М.К, Яцунский И.М, Максимов Г.Ю, Бажинов И.К, Гурко О. В. Основы теории полета и элементы проектирования искусственных спутников Земли. М.: Машиностроение, 1967.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8. Ястребов В.Д. Воспоминания о создании КИК. — В сб. ст.: Начало космической эры. М.: Российский научно-исследовательский центр космической документации, 1994, вып.2.</w:t>
      </w:r>
      <w:r w:rsidRPr="00572465">
        <w:rPr>
          <w:rFonts w:ascii="Times New Roman" w:eastAsia="Times New Roman" w:hAnsi="Times New Roman" w:cs="Times New Roman"/>
          <w:sz w:val="24"/>
          <w:szCs w:val="24"/>
          <w:lang w:eastAsia="ru-RU"/>
        </w:rPr>
        <w:br/>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"Ю.А. МОЗЖОРИН ВСЮ ЖИЗНЬ ОСТАВАЛСЯ БОЙЦОМ!"</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О.Д. Бакланов</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М</w:t>
      </w:r>
      <w:r w:rsidRPr="00572465">
        <w:rPr>
          <w:rFonts w:ascii="Times New Roman" w:eastAsia="Times New Roman" w:hAnsi="Times New Roman" w:cs="Times New Roman"/>
          <w:sz w:val="24"/>
          <w:szCs w:val="24"/>
          <w:lang w:eastAsia="ru-RU"/>
        </w:rPr>
        <w:t xml:space="preserve">ое первое знакомство с Юрием Александровичем состоялось в начале 70-х, когда он, будучи директором ЦНИИ машиностроения Минобщемаша, был введен в состав коллегии министерства, став непременным участником работы основных государственных межведомственных комиссий и советов, большей частью возглавляя их.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известно, наше министерство было создано в 1965 году (после поры хрущевских совнархозов) с главной и, естественно, необычайно ответственной задачей — обеспечить создание ракетно-ядерного щита для нашей Родины ("Кто владеет космосом, тот владеет миром", — так справедливо выразился наш "единомышленник" американский президент Л. Джонсон). Возглавил МОМ Сергей Александрович Афанасьев -человек очень умный, энергичный и умеющий добиваться поставленной цели. Ему удалось организовать комплексное министерство с большим числом смежников по всей нашей необъятной стране, причем не только чисто ракетостроительных организаций, но и создающих двигатели, системы управления, гироскопы, спецоборудование и т.д. (я стал министром в 1983 г.. когда Афанасьев за 18 лет работы сформировал прекрасно отлаженный, чрезвычайно работоспособный механизм, и моей главной задачей стало не снизить "планку", заданную Сергеем Александровичем, ну и, конечно, привнести что-то новое, свое).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Министерство оказалось весьма разношерстным, с широким спектром научных и экономических интересов, обширной кооперацией смежников. Очевидно, для того чтобы подобный монстр мог нормально функционировать, в его составе был необходим головной институт, в сфере деятельности которого была бы необычайно широкая гамма интересов — от создания приборов на базе электроники и точной механики и радиотехнических систем до обеспечения связи с ближним и дальним космосом, не говоря уж о "родных" проблемах ракетостроения: отработки прочности, динамики, надежности изделий и т.п. При этом институт обязан был иметь штат высокопрофессиональных, разносторонних и авторитетных специалистов, которые могли бы дать объективное экспертное заключение по любому вопросу, встающему в ходе разработки сложнейших проектов РКТ. И во сто крат возрастали требования к лидеру такого головного института, озвучивающему заключения перед синклитом высшего руководства страны, да еще вынужденному отстаивать свои позиции, как правило, в жесточайшей борьбе с "зубрами" — амбициозными генеральными конструкторами: каждый из них со своим видением проблемы и собственными интересами, со шлейфом многочисленных регалий и наград. </w:t>
      </w:r>
      <w:r w:rsidRPr="00572465">
        <w:rPr>
          <w:rFonts w:ascii="Times New Roman" w:eastAsia="Times New Roman" w:hAnsi="Times New Roman" w:cs="Times New Roman"/>
          <w:sz w:val="24"/>
          <w:szCs w:val="24"/>
          <w:lang w:eastAsia="ru-RU"/>
        </w:rPr>
        <w:lastRenderedPageBreak/>
        <w:t xml:space="preserve">Что это такое, я знал не понаслышке. Мне необычайно повезло в жизни: я попал в крупный научно-производственный коллектив (24 тысячи специалистов) в момент его расцвета — НПО "Монолит" и завод им. Т.Г. Шевченко в Харькове — прошел с ним путь от рабочего до директора объединения. В процессе производственной деятельности мне не раз довелось встречаться со многими видными руководителями и конструкторами отрасли, включая и легендарную "шестерку Главных" — С.П. Королева, В.П. Бармина, В.П. Глушко, В.И. Кузнецова, Н.А. Пилюгина, М.С. Рязанского, у которых я многому научился.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 я должен сказать, что в свое время был сделан необычайно удачный выбор с назначением в 1961 году директором НИИ-88 (ЦНИИмаша) — головного института отрасли — Ю. А. Мозжорина, опытнейшего специалиста, ученого и руководителя. Юрий Александрович сумел методично, в сжатые сроки, подготовить себе плацдарм для предстоящей непростой деятельности, обеспечив себя в родном институте необходимыми высоко профессиональными научно-инженерными кадрами и самой совершенной уникальной научно-экспериментальной базой, которая и сегодня, после более чем десятилетнего периода охлаждения руководства страны к ракетно-космической отрасли, в состоянии конкурировать с лучшими зарубежными центрами. Было бы наивно полагать, что так называемый "рыночный механизм" способен все сам отрегулировать, отбросив ненужное, оставив и развив все необходимое. В реальной жизни так не бывает (кстати, и у тех же американцев государственный контроль еще более жесткий, чем существовал у нас в советские времена). И заслуги Ю.А. Мозжорина в становлении института, полностью отвечающего высочайшим требованиям к головному в такой ответственной отрасли, как ракетно-космическая, с позиций сегодняшнего дня трудно переоценить.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Что греха таить, и в недавние времена у нас не все осознавали значимость подобных НИИ. Вспоминаю, как мне довелось встречаться с Д.Т. Язовым, только что назначенным министром обороны (с мая 1987 г. — </w:t>
      </w:r>
      <w:r w:rsidRPr="00572465">
        <w:rPr>
          <w:rFonts w:ascii="Times New Roman" w:eastAsia="Times New Roman" w:hAnsi="Times New Roman" w:cs="Times New Roman"/>
          <w:b/>
          <w:bCs/>
          <w:sz w:val="24"/>
          <w:szCs w:val="24"/>
          <w:lang w:eastAsia="ru-RU"/>
        </w:rPr>
        <w:t>А.Б</w:t>
      </w:r>
      <w:r w:rsidRPr="00572465">
        <w:rPr>
          <w:rFonts w:ascii="Times New Roman" w:eastAsia="Times New Roman" w:hAnsi="Times New Roman" w:cs="Times New Roman"/>
          <w:sz w:val="24"/>
          <w:szCs w:val="24"/>
          <w:lang w:eastAsia="ru-RU"/>
        </w:rPr>
        <w:t xml:space="preserve">.). Я поехал познакомиться с ним, вооружившись альбомами с образцами наших ракет, — показать, что называется, товар лицом. И неожиданно Дмитрий Тимофеевич, военачальник до мозга костей, в ходе беседы обратился ко мне с вопросом: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Олег Дмитриевич, а зачем Министерству обороны так много институтов? Ну, я понимаю, должны быть строевые, но столько ученых?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Оправившись от шока, я попытался объяснить: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Дмитрий Тимофеевич, представьте себе, завтра к Вам придет генеральный конструктор с предложением начать разработку нового вида оружия. Вы сможете принять решение сами? Наверное, Вам придется на кого-то положиться. Необходимы группы, лаборатории специалистов, которые бы смогли изучить состояние вопроса и у нас в стране, и во всем мире, дать необходимое научное обоснование предложению и провести его экспертизу. Ведь воюют интеллекты... Для этого и нужны научные институты.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Наблюдая за Юрием Александровичем на коллегиях, я поражался его умению напряженно работать даже в ходе заседаний. Как правило, Мозжорин одним ухом слушал обо всем, что касалось вопросов хозяйственно-административной деятельности, и мгновенно преображался, когда дело касалось научно-технических проблем, аварийных ситуаций, недостатка в которых наша отрасль никогда не испытывала: ракетно-космическая техника весьма специфическая, кроме теоретических изысканий в этой области всегда работает метод проб и ошибок. Последние обходились весьма дорого, и с точки зрения материальных потерь, и человеческих. Авторитет Мозжорина был весьма высок, и в этих </w:t>
      </w:r>
      <w:r w:rsidRPr="00572465">
        <w:rPr>
          <w:rFonts w:ascii="Times New Roman" w:eastAsia="Times New Roman" w:hAnsi="Times New Roman" w:cs="Times New Roman"/>
          <w:sz w:val="24"/>
          <w:szCs w:val="24"/>
          <w:lang w:eastAsia="ru-RU"/>
        </w:rPr>
        <w:lastRenderedPageBreak/>
        <w:t xml:space="preserve">вопросах он и его команда всегда оказывались в центре внимания. Юрий Александрович, беспредельно преданный любимому делу, человек в общем-то мягкий, открытый и доброжелательный, в принципиальных вопросах становился жестким и бескомпромиссным, невзирая на должности и чины ему противостоящих. Мозжорину часто доводилось вступать в сражения с самыми маститыми оппонентами (чего стоит одна небезызвестная "малая гражданская война" в отечественной РКТ), при этом сам он никогда не выходил за рамки интеллигентного спора. Но, конечно, даром это не проходило. Мозжорин так и не был удостоен приема в высший научный синклит страны — Академию наук, хотя выдвигался не один раз, и только одному Господу Богу известно, сколько "черных шаров" получил Юрий Александрович от главных конструкторов отрасли (увы, человек слаб и часто оказывается игрушкой своих страстей) — почти всех академиков или уж, в крайнем случае, членов-корреспондентов.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в жизни был неисправимым оптимистом. Фатализм он не признавал. "На Бога надейся, а сам не плошай", — это ему было больше по душе. Мозжорин (а в последние годы его жизни мы сблизились и часто вели беседы по душам) не раз мне рассказывал о фронтовых эпизодах и основном девизе ратного дела, который он услышал от одного боевого капитана и взял на вооружение: "Как бы тихо ни было в ходе военных действий, как бы ты ни устал, чуть остановился, рой всегда под собой землю и тем глубже, чем больше отпущено времени. Когда-нибудь это спасет тебе жизнь". Так и произошло. Юрий Александрович саперной лопаткой успел вырыть под грудью неглубокую ячейку, которая приняла на себя часть осколков от разорвавшейся мины, чем и спасла ему жизнь. Правда, ранение Мозжорин получил тогда все же очень тяжелое.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Подобную философию — активность жизненной позиции — Юрий Александрович исповедовал до конца своих дней. Сохраняя добродушие и благожелательное отношение к людям, он никогда никого не оскорблял, не получал и в ответ подобного. Старался в спорах выстроить такую цепь аргументов, что умный оппонент был вынужден сдаваться или брать "передышку", чтобы выдвинуть новые контраргументы. Конечно, давалось Мозжорину все это колоссальным напряжением воли, концентрацией внутренних ресурсов, которые у любого человека не беспредельны.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Вспоминаю нашу деятельность в ходе создания многоразовой системы "Энергия" — "Буран", в частности, эпизоды, связанные со сложной доводкой двигателя В.П. Глушко (НПО "Энергомаш") на жидком кислороде и керосине с тягой в 740 тс, который также предназначался и для первой ступени РН "Зенит". Неудачи, преследовавшие этот двигатель длительное время, сопровождались взрывами и пожарами на стенде. И вот во время очередного запуска ЖРД по полной циклограмме (при "сопутствующих" сотнях тонн жидкого кислорода и керосина) в продолжение где-то порядка 500 секунд в Загорске в бронекамере собралась большая группа человек из тридцати. Среди них — главные действующие лица В.П. Глушко, В.П. Радовский... Все напряжены до предела. За моей спиной оказался Мозжорин. И в какой--то момент, почувствовав исходящий от него характерный запах валокардина, я подумал, сколько же таких и им подобных пусков отдельных агрегатов и целых носителей выпало на долю Юрия Александровича, какие мужество и силу надо иметь, чтобы давать разрешения на запуски, неся колоссальную ответственность за их исход. В эти же времена я оказался втянут в события, очень близко затрагивающие Ю.А. Мозжорина. В.П. Глушко неоднократно апеллировал ко мне как к министру по вопросу передачи ЦУПа — любимого детища Юрия Александровича — в юрисдикцию НПО "Энергия". В общем, этот вопрос можно было решать по-разному. С практической точки зрения ЦУП — необходимый инструмент в деятельности главного конструктора, каким являлся Валентин Петрович, но, с другой стороны, Мозжорин </w:t>
      </w:r>
      <w:r w:rsidRPr="00572465">
        <w:rPr>
          <w:rFonts w:ascii="Times New Roman" w:eastAsia="Times New Roman" w:hAnsi="Times New Roman" w:cs="Times New Roman"/>
          <w:sz w:val="24"/>
          <w:szCs w:val="24"/>
          <w:lang w:eastAsia="ru-RU"/>
        </w:rPr>
        <w:lastRenderedPageBreak/>
        <w:t xml:space="preserve">вложил уйму интеллектуальных сил, энергии, наконец, и материальных средств в сооружение и бесперебойное функционирование такого подразделения. Да и не было такой необходимости радикально менять хозяина известного центра управления. Я оказался в двойственном положении. Потребовал, чтобы противостоящие стороны подробно изложили свои соображения. В итоге все осталось по-старому, хотя прессинг на меня со стороны Глушко был необычайно сильным.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Чрезвычайно насыщенная, далекая от одних триумфов, жизнь Юрия Александровича приучила его с мужеством переносить неудачи и поражения. Напомню о неприятном сюрпризе, который ожидал Мозжорина в последний год его директорства. Дело обстояло так. В знаменитом КБ "Южное" в Днепропетровске, со славными традициями, заложенными еще блестящим главным конструктором М.К. Янгелем, возникла непростая ситуация. Сразу после его кончины, в октябре 1971 года, начальником и главным конструктором КБЮ был назначен ученик Михаила Кузьмича В.Ф.Уткин — личность выдающаяся в отечественной ракетно-космической технике. Владимир Федорович много сделал для преуспевания объединения, во многом был его цементирующей основой. Директором крупнейшего "Южмаша" — уникального завода, входящего в объединение — долгое время был А.М.Макаров — яркий, талантливый руководитель. В 1986 году ему исполнилось 80 лет, и спустя месяц генеральным директором завода был назначен Л.Д. Кучма, с 1982 года первый заместитель Владимира Федоровича. Однако на новом этапе служебных отношений между генеральными — конструктором НПО "Южное" и директором "Южмаша" — начали проскакивать искры: наверное, сказывалась разница и в возрасте, и в характерах. А в воздухе уже витали флюиды "парада суверенитетов". Посовещавшись, руководство отрасли (а я в то время был секретарем ЦК КПСС по обороне) предложило Владимиру Федоровичу — дважды Герою Социалистического Труда, уроженцу Рязани — возглавить головной институт отрасли в Подмосковье, что и реализовалось в ноябре 1990 года. К чести Юрия Александровича он с большим достоинством перенес такую радикальную перемену в своей судьбе, всячески помогая новому директору как можно быстрее войти в курс дела. Никогда и я не слышал от Мозжорина ни слова упрека в свой адрес...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отличался целеустремленностью, сильным характером и необычайной жизнестойкостью, был личностью яркой и привлекательной, далекой от потребительских интересов. Наверное, многое он унаследовал от своих родителей, выходцев из простых семей, рабочей и крестьянской, сумевших стать образованными людьми и занять достойное место в жизни. Кстати, и младшая сестра Мозжорина, Лариса Александровна, — сильный физик-теоретик, имеющая много печатных работ и защитившая кандидатскую диссертацию.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Юрий Александрович был замечательным семьянином, нежно любил многочисленных домочадцев и трогательно о них заботился. Дома он преображался, умел уходить от производственных проблем, целиком отдаваясь семье, становясь непосредственным и забывая о возрасте. Уже в последние годы жизни, приобретя персональный компьютер, Юрий Александрович не только освоил его сам (попутно занимаясь обучением любимого внука), но и радовался, как ребенок, когда в часы досуга, играя с машиной в преферанс, делал немыслимый снос на мизере и в очередной раз выходил победителем, пусть и в игре. Так и представляю себе зарисовку с натуры (реально происходившую в жизни, о чем живописала бессменный секретарь Мозжорина Анна Григорьевна Харитонова): Юрий Александрович — директор крупнейшего института ракетно-космической отрасли — отправляется на службу с дачи на... велосипеде!</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Записал Александр БРУСИЛОВСКИЙ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/июнь 2000 г./</w:t>
      </w:r>
      <w:r w:rsidRPr="00572465">
        <w:rPr>
          <w:rFonts w:ascii="Times New Roman" w:eastAsia="Times New Roman" w:hAnsi="Times New Roman" w:cs="Times New Roman"/>
          <w:sz w:val="24"/>
          <w:szCs w:val="24"/>
          <w:lang w:eastAsia="ru-RU"/>
        </w:rPr>
        <w:br/>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МОИ ВСТРЕЧИ С МОЗЖОРИНЫМ</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Б.И.Бакум</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Ю</w:t>
      </w:r>
      <w:r w:rsidRPr="00572465">
        <w:rPr>
          <w:rFonts w:ascii="Times New Roman" w:eastAsia="Times New Roman" w:hAnsi="Times New Roman" w:cs="Times New Roman"/>
          <w:sz w:val="24"/>
          <w:szCs w:val="24"/>
          <w:lang w:eastAsia="ru-RU"/>
        </w:rPr>
        <w:t xml:space="preserve">рий Александрович был очень уважаемым человеком. И не только потому, что был директором. Не из-за чинопочитания, а потому, что был очень умным и благородным. В своих беседах мы часто и с восхищением называли его умницей. Когда это говорят не маленьким детям, поглаживая их по головке, а о взрослых, и за их спиной, то только с восхищением и уважением. Ведь такие разговоры никто не слышит, никаких дивидендов они не принесут.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Около 30 лет Ю.А. Мозжорин возглавлял головной научно-исследовательский институт космической отрасли. Через Юрия Александровича прошли, т.е. им были осмыслены, сформулированы и затем реализованы, бесчисленные идеи золотой эпохи отечественной космонавтики. И в этом смысле я считаю, что имя Мозжорина должно войти на равных в список великих людей нашей космонавтики, таких как С.П. Королев, В.П. Бармин, В.П. Глушко, М.К. Янгель, В.Ф. Уткин, В.П. Макеев и другие. Почему этого не произошло, мне не очень понятно. Наверное, только потому, что за именем Мозжорина не стояли ракеты, пусковые установки, ракетные двигатели, морские старты, а только идеи, отчеты, программы. Одним словом, бумага. И еще, как мне известно, из-за большой принципиальности. Единственным признанием несомненных заслуг Юрия Александровича было то, что он был членом коллегии министерства — насколько я знаю, единственный директор среди заместителей министров и начальников главков, причем далеко не всех.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Моя первая серьезная встреча с Юрием Александровичем произошла в 1978 г. при следующих обстоятельствах.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Я тогда работал начальником лаборатории, которая занималась разработкой экспериментальных установок так называемого 3-го блока нового аэродинамического экспериментального комплекса. Работа была очень интересной, коллектив лаборатории был очень дружный, а с начальством, хотя и начался конфликт, отношения оставались в целом нормальные, как говорится, "джентльменские". Неожиданно меня пригласил главный инженер предприятия Иван Васильевич Кострюков и предложил перейти на новую, более высокую, должность начальника отдела, который занимался разработкой и созданием турбоэксгаустерной станции "Енисей". Никакого желания менять что-то в работе у меня не было, и, несмотря на долгие уговоры, я отказался от предложения.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Прошло некоторое время, я было успокоился, как вдруг меня вызвали к Мозжорину. Юрий Александрович тоже стал меня уговаривать. Я с теми же доводами отказывался, и все шло вроде бы нормально, как вдруг за улыбчивой, интеллигентной и, как мне казалось, добродушной внешностью директора я углядел волевого, со стальным взглядом, человека, не привыкшего отказываться от намеченного. Мое сопротивление стало неожиданно для меня слабеть, и вышел я из кабинета не со своим мнением, а с мнением начальства.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Порученный мне участок был очень ответственным, объект — очень дорогим, вниманием начальства и я, и объект обделены не были, хотя после некоторых таких проявлений </w:t>
      </w:r>
      <w:r w:rsidRPr="00572465">
        <w:rPr>
          <w:rFonts w:ascii="Times New Roman" w:eastAsia="Times New Roman" w:hAnsi="Times New Roman" w:cs="Times New Roman"/>
          <w:sz w:val="24"/>
          <w:szCs w:val="24"/>
          <w:lang w:eastAsia="ru-RU"/>
        </w:rPr>
        <w:lastRenderedPageBreak/>
        <w:t xml:space="preserve">"внимания" я долго приходил в себя. Встречи с директором стали более частыми и происходили на всех уровнях: от оперативок, а изредка и коллегий министерства, до встреч за столом с высокими гостями.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Прежде всего нужно отметить роль Мозжорина в создании новой экспериментальной базы. Хотя "трясли" Юрия Александровича, как правило, не за нее, роль директора как идеолога, вдохновителя, организатора этих работ несомненна. База, включавшая в себя несколько уникальных по параметрам экспериментальных установок, часть которых не имела аналогов как в стране, так и в мире, открывала дорогу новым космическим технологиям и сыграла свою большую роль в развитии отечественной космонавтики. Очень жаль, что сейчас эта база тихо, но неуклонно угасает.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Всегда удивляло умение Мозжорина на лету схватывать технические тонкости проблем. То что в наши головы "вколачивала" практика, бесчисленные споры и обсуждения, директор схватывал сразу, в целом. Когда на базу приезжали особенно высокие гости, экскурсоводом по ТЭС был сам директор, который, оказывается, все помнил, знал массу подробностей и рассказывал, рассказывал, рассказывал. Иногда, правда, он фантазировал. Я как-то решил поправить Юрия Александровича, он, не смутившись, похвалил меня за это, а потом в "доходчивой" форме объяснил, стоит ли делать замечания директору в таких ситуациях. Урок я хорошо усвоил и никогда о нем не забывал. Фантазировал Мозжорин всегда по делу, строго в зависимости от обстановки, как говорится, для складности. А гости никогда этого не замечали: уж очень гладко шел рассказ. Да и так ли важно было начальнику какого-нибудь главка или секретарю какого-нибудь ...кома точное знание количества мегаватт или метров в компрессоре. Главное, что рассказ всегда был завлекательным и интересным.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Вообще, рассказчиком Юрий Александрович был бесподобным. Мне приходилось ездить с ним в командировки в ЧССР по вопросам создания ТЭС "Енисей". По принятому распорядку принимающая сторона всегда организовывала обеды или банкеты. Вот здесь равного Мозжорину никого не было. Он был кумиром стола. Время от времени кто-нибудь тоже что-то рассказывал, но это было уже не то.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Чехам, вообще, было свойственно чинопочитание в большей мере, чем нам. И все равно, даже если за столом сидели заместители министров, главенствовал Мозжорин. Его рассказы на космические темы лились рекой. В те времена (80-е годы) вся космонавтика была строго засекречена, официальные сообщения сводились к информации о замечательном здоровье космонавтов и их приземлении в заданном районе, а Юрий Александрович умел, не нарушая режима секретности, рассказать столько интереснейших подробностей, что у слушателей, буквально, глаза становились круглыми.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прекрасно "плавал" в волнах чиновничьей жизни, прекрасно знал психологию "белых воротничков" и часто с блеском выходил из различных коллизий. Помню, после одной из коллегий Мозжорин рассказывал, как обещал к какому-то абсолютно нереальному сроку ввести в строй один из сложных объектов новой базы. "Так ведь Вам за невыполнение срока объявят выговор!" — удивились мы. "Да, конечно, но только один выговор. А если бы я сопротивлялся, то мне бы объявили два выговора: один на этой коллегии — за непонимание обстановки, а второй — уже действительно за невыполнение задания," — ответил Юрий Александрович. Правда, выговоров ему не объявили ни одного: слишком очевидна была нереальность поручения.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Несмотря на свое высокое положение в табели "космических" рангов, Юрий Александрович был очень демократичен. От него никогда нельзя было услышать грубого </w:t>
      </w:r>
      <w:r w:rsidRPr="00572465">
        <w:rPr>
          <w:rFonts w:ascii="Times New Roman" w:eastAsia="Times New Roman" w:hAnsi="Times New Roman" w:cs="Times New Roman"/>
          <w:sz w:val="24"/>
          <w:szCs w:val="24"/>
          <w:lang w:eastAsia="ru-RU"/>
        </w:rPr>
        <w:lastRenderedPageBreak/>
        <w:t xml:space="preserve">слова, окрика. В Мозжорине не было ни капли высокомерия или чванства. Разговор с директором всегда шел на равных, хотя кончался почему-то принятием его точки зрения. Но причинами этого были ум, дальновидность твоего собеседника и его умение незаметно навязать партнеру свою волю.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Нужно сказать, что Юрий Александрович хотя и был хозяином на предприятии, не был хозяйственником и, по-моему, не любил такой род деятельности. У него были отличные помощники, такие как Е.Н. Шепельский, Б.П. Кислый, но лично мне этот уход от проблем, которые нас часто волновали больше величия порученного дела, не нравился. Но уж все хорошим в одном человеке, конечно, не бывает.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Я очень рад, что задуман сборник воспоминаний о Мозжорине: он заслуживает этого как человек, своим трудом и умом способствовавший прославлению нашей страны.</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Ю.А. МОЗЖОРИН И ОТДЕЛ ДИНАМИКИ ЦНИИМАША</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А.Д. Брусиловский, О.П. Клишев, Ю.Ю. Швейко</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О</w:t>
      </w:r>
      <w:r w:rsidRPr="00572465">
        <w:rPr>
          <w:rFonts w:ascii="Times New Roman" w:eastAsia="Times New Roman" w:hAnsi="Times New Roman" w:cs="Times New Roman"/>
          <w:sz w:val="24"/>
          <w:szCs w:val="24"/>
          <w:lang w:eastAsia="ru-RU"/>
        </w:rPr>
        <w:t xml:space="preserve">дно из бесспорных достижений института, которым руководил Ю.А. Мозжорин, — создание экспериментально-теоретической методологии отработки динамики ракетно-космических конструкций. Трудно переоценить заслуги в этом самого Юрия Александровича, который не только возглавил данное направление исследований, обеспечив их организационно-финансовую сторону, но и отстоял его в противоборстве с влиятельными противниками на многочисленных коллегиях Министерства общего машиностроения.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В начале 60-х годов при летной отработке ракет с большой дальностью полета, и особенно межконтинентальных, появились новые технические проблемы, связанные с обеспечением устойчивости полета на активном участке траектории. Причиной явилось недостаточное знание динамических характеристик сложных механических систем, каковыми являются ракеты, с большим числом степеней свободы, относительно малой жесткостью и наличием в баках больших масс жидкости. Возникла необходимость разработки новых математических моделей, а также теоретических и экспериментальных методов определения динамических характеристик ракет с учетом указанных особенностей*</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color w:val="FF8000"/>
          <w:sz w:val="20"/>
          <w:szCs w:val="20"/>
          <w:lang w:eastAsia="ru-RU"/>
        </w:rPr>
        <w:t>* Здесь и в дальнейшем курсивом выделены фрагменты из мемуаров Ю.А. Мозжорина.</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Эти работы получили серьезное развитие в деятельности отдела динамики, который был создан еще приказом директора института от 2 июля 1957 г. и назывался тогда отделом № 10. Первым его начальником был А.Г. Пилютик. Приоритетным направлением деятельности отдела со времен Ю. А. Мозжорина и вот уже на протяжении четырех десятилетий остается экспериментально-теоретическое решение проблем динамики объектов РКТ с использованием конструктивно подобных моделей.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вспоминает Юрий Александрович, в отделе был создан и отработан эффективный метод физического моделирования динамических свойств ракет с использованием их КПМ в масштабах 1:5 и 1:10 (Б.И. Рабинович, Г.Н. Микишев и возглавляемые ими коллективы), который позволил обоснованно определять динамические характеристики </w:t>
      </w:r>
      <w:r w:rsidRPr="00572465">
        <w:rPr>
          <w:rFonts w:ascii="Times New Roman" w:eastAsia="Times New Roman" w:hAnsi="Times New Roman" w:cs="Times New Roman"/>
          <w:sz w:val="24"/>
          <w:szCs w:val="24"/>
          <w:lang w:eastAsia="ru-RU"/>
        </w:rPr>
        <w:lastRenderedPageBreak/>
        <w:t xml:space="preserve">реальных конструкций. Моделирование в совокупности с расчетами показало изумительные по точности результаты определения всех тех динамических характеристик разрабатываемых ракет и космических объектов, которые необходимы для проектирования автомата стабилизации, настройки его параметров и выбора мест установки чувствительных датчиков, а также для последующего анализа динамики движения объекта относительно центра тяжести.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Со всей определенностью можно утверждать, что именно отдел № 10 НИИ-88 явился пионером конструктивно подобного моделирования в отрасли и головным разработчиком методов определения таким путем динамических свойств ракет-носителей, хотя моделированием в области ракетной техники в разные годы в той или иной степени занимались НПО "Салют", ЦАГИ, НИИТП, КБ "Южное".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 числу первых следует отнести КПМ РН "Восток" (Р-7) в масштабе 1:10. Длина этой модели составляла около 4 м, диаметр у основания -более 1 м. Результаты испытаний КПМ хорошо совпали с результатами натурных ЛКИ. С тех пор конструктивно подобные модели использовались при создании почти всех отечественных ракет-носителей сложной компоновки как тандемной, так и пакетной схем. Позднее КПМ применялись и в США при решении задач динамики таких РН, как "Сатурн-1", "Титан-3С", "Сатурн-5", а также ракетно-космической системы "Спейс шаттл".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целях создания конструктивно подобных моделей объектов РКТ отрасли в соответствии с приказом Ю.А. Мозжорина от 27 ноября 1963 г. в отделе № 10 было организовано специализированное модельное производство (у его истоков стояли В.Г. Степаненко, В.И. Сафронов, Л.Р. Дунц). В обеспечение разработки сверхтяжелых носителей в 1966 г. в институте для размещения отдела под непосредственным контролем Мозжорина был выстроен отдельный корпус динамических исследований со специализированными стапелями, стендами и мастерскими. Корпус был оборудован совершенными импортными системами возбуждения колебаний испытываемой модели и гармонического анализа ее откликов. А в 1980 г. для изготовления крупномасштабной (М 1:5) КПМ МКТС "Энергия"-"Буран" был построен и сдан в эксплуатацию специальный модельный корпус площадью 1200 м</w:t>
      </w:r>
      <w:r w:rsidRPr="00572465">
        <w:rPr>
          <w:rFonts w:ascii="Times New Roman" w:eastAsia="Times New Roman" w:hAnsi="Times New Roman" w:cs="Times New Roman"/>
          <w:sz w:val="20"/>
          <w:szCs w:val="20"/>
          <w:vertAlign w:val="superscript"/>
          <w:lang w:eastAsia="ru-RU"/>
        </w:rPr>
        <w:t>2</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институте создана уникальная технология изготовления и динамических испытаний конструктивно подобных моделей (основная заслуга в этом принадлежит Г.Н. Микишеву, В.Г. Степаненко и др.), освоены многие сложные и ответственные технологические процессы модельного производства, такие как сварка алюминиевых сплавов малых толщин, изготовление вафельных панелей для корпусов КПМ РН.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Отдел динамики (возглавлявшийся А.Г. Пилютиком, а в последующие годы Г.Н. Микишевым, В.П. Шмаковым и О.П. Клишевым) обеспечивал решение задач устойчивости полета всех новых баллистических ракет и ракет-носителей, выдавая главным конструкторам данные о динамических характеристиках создаваемых ими изделий, обоснованные с помощью испытаний их КПМ, а также рекомендации по гашению нежелательных колебаний элементов конструкций. В частности, для предотвращения динамической неустойчивости ракет, связанной с подвижностью жидкости в топливных баках, в отделе динамики НИИ-88 были впервые предложены механические демпферы таких колебаний и с тех пор стали устанавливаться практически на каждой ракете.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1959 г. в ЦНИИмаше было спроектировано, изготовлено и испытано свыше 40 конструктивно подобных моделей около 25 основных изделий отрасли (не считая </w:t>
      </w:r>
      <w:r w:rsidRPr="00572465">
        <w:rPr>
          <w:rFonts w:ascii="Times New Roman" w:eastAsia="Times New Roman" w:hAnsi="Times New Roman" w:cs="Times New Roman"/>
          <w:sz w:val="24"/>
          <w:szCs w:val="24"/>
          <w:lang w:eastAsia="ru-RU"/>
        </w:rPr>
        <w:lastRenderedPageBreak/>
        <w:t xml:space="preserve">отдельных ступеней и блоков). Модели имели следующие максимальные размеры: длину — до 12 м, поперечный размер — до 4 м; их вес в заправленном состоянии доходил до 20 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Так сформировалось очень важное и актуальное направление научной деятельности ЦНИИмаша, определяющее его головную роль и ответственность за решение проблем динамики ракет, ракет-носителей и космических аппаратов отрасли. В 1974 г. за заслуги в создании экспериментально-теоретических методов отработки динамики изделий отрасли группе разработчиков, в том числе сотрудникам отдела Г.Н. Микишеву, В.Г. Степаненко, В.П. Шмакову, Н.Д. Пронину, была присуждена Государственная премия. Следует отметить, что КПМ являются одним из видов физических моделей. Основные требования, предъявляемые к ним, определяются условиями подобия модели натурному изделию и зависят от конкретной задачи, для решения которой предназначена модель. При построении КПМ должно соблюдаться геометрическое подобие всех элементов, которые определяют упругую схему натурной РН и ее жесткостные свойства, модельным. Как правило, КПМ изготавливается из материалов натурной конструкции, так как в этом случае упрощается выполнение критериев подобия. Масштаб модели обычно выбирается в диапазоне 1/4— 1/10. Использование конструктивно подобных моделей позволяет: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определять динамические характеристики самых сложных конструкций, когда теоретические методы ненадежны или отсутствуют вообще;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получать экспериментальные динамические характеристики РН задолго до изготовления натурного ее образца, предназначенного для наземных динамических испытаний;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оперативно отслеживать изменения, вносимые в конструкцию носителя на стадии его проектирования и в процессе изготовления;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оперативно анализировать динамические процессы, возникающие при нештатных и аварийных ситуациях во время летных испытаний РН;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при необходимости проведения натурных испытаний создаваемого изделия отрабатывать их методику на КПМ.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Применение конструктивно подобных моделей для исследования динамических свойств ракет-носителей дает значительную экономию времени и средств по сравнению с использованием для этих целей натурных динамических испытаний. Так, например, стоимость всех работ по проектированию, изготовлению и испытаниям КПМ носителя Н1 составила менее 1/40 от стоимости изготовления одного носителя, который пришлось бы использовать при проведении натурных динамических испытаний. Стоимость самой дорогой американской модели РН "Сатурн-5" (с помощью этого носителя, как известно, американцы высадились на Луну) в масштабе 1:10 составляла примерно 1/20 от стоимости натурного макета, использовавшегося при частотных экспериментах.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 xml:space="preserve">Наглядное представление об атмосфере, в которой работал институт при создании КПМ, дает телефонный диалог, состоявшийся между С.П. Королевым и Ю.А. Мозжориным в разгар работ над носителем Н1: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 xml:space="preserve">— Мы тут просто задыхаемся от работы, а мне рассказывают, что у вас изготавливают довольно крупную модель лунного комплекса Н1-Л3. Вам что, делать больше нечего?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lastRenderedPageBreak/>
        <w:t xml:space="preserve">— Сергей Павлович, действительно мы создаем крупные конструктивно подобные модели носителя Вашего лунного комплекса в масштабах 1:5 и 1:10 с целью определения динамических характеристик комплекса с учетом его упругости и жидкого наполнения баков. Это мы выполняем по Вашему поручению и Вашему техническому заданию. Если миновала необходимость в таких исследованиях, напишите нам. Мы прекратим эти работы и отдадим Вам модели.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 xml:space="preserve">В ответ совершенно дружелюбно, как это мог делать только Королев: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 xml:space="preserve">— Как интересно! Неужели вам удается моделировать все толщины материалов и силовые узлы? Я обязательно приеду и посмотрю эти работы.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i/>
          <w:iCs/>
          <w:sz w:val="24"/>
          <w:szCs w:val="24"/>
          <w:lang w:eastAsia="ru-RU"/>
        </w:rPr>
        <w:t>Приехать ему не удалось. Видно кто-то неумышленно, а, может быть, с определенным расчетом, подогревал очаги напряженности, оставшиеся после разделения наших организаций.</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Испытания КПМ, в частности, позволили выявить необнаруженный путем чисто теоретических исследований ряд принципиальных особенностей динамических свойств таких РН, как Н1, предназначенная для выполнения советской лунной программы, многоступенчатые твердотопливные ракеты, РН "Союз", использованная при совместном советско-американском полете по программе "Союз"-"Аполлон", МКТС "Энергия"— "Буран".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Работы, связанные с ракетно-космическим комплексом Н1-Л3 продолжались с 1963 по 1979 гг. За этот период были спроектированы 8 полных высокоточных КПМ в масштабе 1:10 и одна модель блока В с кораблем в масштабе 1:5. Две последних модели являются наиболее сложными и совершенными изо всех, когда-либо применявшихся в отечественной и зарубежной практике. Также была спроектирована одна аэродинамическая модель в масштабе 1:10 для ее продувок в большой аэродинамической трубе в ЦАГИ.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начальных этапах теоретического исследования динамических свойств упругого корпуса носителя Н1 топливные баки учитывались как жестко скрепленные с ним абсолютно жесткие массы. Однако динамические испытания уже первой КПМ показали, что как при поперечных, так и при продольных колебаниях топливные баки могут перемещаться относительно корпуса, соответственно, в поперечном или продольном направлениях, и в связи с этим потребовалось при теоретическом определении динамических характеристик упругих колебаний РН ввести в расчетную схему упругую подвеску баков к корпусу.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помощью экспериментальных исследований с использованием КПМ было установлено, что, несмотря на значительное разнесение частот колебаний жидкости и сферических топливных баков на упругой подвеске, необходимо принимать во внимание влияние подвижности жидкости в баке на величину его эквивалентной массы, по которой согласно экспериментальной частоте колебаний бака на подвеске вычислялась жесткость последней.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применением конструктивно подобных моделей проводилась также проверка обоснованности различных версий причин аварийных пусков изделий, в том числе и гипотезы о газодинамическом моменте.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Работы над ракетно-космической системой "Энергия"-"Буран" начались в 1973 г.: были спроектированы и изготовлены 4 модели — две методические и две КПМ в масштабах 1:10 и 1:5, соответственно.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Самым существенным результатом экспериментальных исследований динамических свойств МКТС "Энергия"-"Буран" было выявление на КПМ в масштабе 1:5, задолго до изготовления первого натурного образца, значительного влияния люфтов в соединениях нижнего пояса межблочных связей на низшие частоты упругих колебаний конструкции. Своевременно выданные рекомендации позволили оперативно доработать эти узлы и обеспечить необходимое разнесение низших частот колебаний жидкого топлива в баках и частот упругих колебаний корпуса, что исключало принципиальные трудности при работе уже спроектированной системы управления. Летно-конструкторские испытания подтвердили правильность указанных рекомендаций и проведенных доработок (Г.Н. Микишев, В.П. Шмаков).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Большую роль отдел динамики сыграл при изучении и предотвращении неустойчивых продольных колебаний корпусов тяжелых носителей -так называемого явления РОGО, связанного со сложным динамическим взаимодействием целого ряда подсистем.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Оперативно решить указанную проблему удалось с помощью динамических гасителей колебаний ракеты, установленных на хвостовом отсеке её первой ступени. Об этом подробно рассказывает Ю.А. Мозжорин в своих мемуарах.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Отдел динамики существует в институте уже более 40 лет. Но прочный фундамент, заложенный при создании этого отдела (и, прежде всего, в те годы, когда руководил институтом Ю.А. Мозжорин) позволил ему, хоть и с трудом, но удержаться на плаву и в нынешние тяжелые времена (слабым утешением для отечественной космонавтики может служить лишь то обстоятельство, что по утверждению академика Владимира Арнольда вообще "в мире сейчас преобладают антинаучные настроения. Человечество в целом против науки" — "Общая газета" № 52,1999 г.). Вот и в конце 1999 г. отдел вновь приступил к своей традиционной деятельности. Он начал поисковые работы по использованию КПМ при исследовании динамических свойств сложных перспективных ракет-носителей "Ангара" и "Ямал".</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"ВИЗА МОЗЖОРИНА"</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В.С. Губарев</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М</w:t>
      </w:r>
      <w:r w:rsidRPr="00572465">
        <w:rPr>
          <w:rFonts w:ascii="Times New Roman" w:eastAsia="Times New Roman" w:hAnsi="Times New Roman" w:cs="Times New Roman"/>
          <w:sz w:val="24"/>
          <w:szCs w:val="24"/>
          <w:lang w:eastAsia="ru-RU"/>
        </w:rPr>
        <w:t xml:space="preserve">ы не виделись почти десять лет, а тут случайно столкнулись в коридоре ЦУПа. Я немного заплутал и никак не мог найти дорогу к кабинету академика Уткина. Юрий Александрович тут же согласился проводить, и мы разговорились.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Что-то давно не бывали в ЦУПе, — заметил он.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Другие времена, другие полеты, — начал философствовать 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Мозжорин вдруг оживился.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А верно ведь, что раньше было интересней? — вдруг спросил он. — Хоть Вы и воевали со мной, но все-таки интересней?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Он ждал, что я отвечу утвердительно...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Вдруг я увидел совсем иного Юрия Александровича! Мягкого, даже застенчивого... Неужели он может быть таким?!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Он проводил меня до кабинета В.Ф. Уткина, и только у двери приемной я вспомнил, что Мозжорин привел меня к тому самому кабинету, который он так долго занимал и в котором ему приходилось выдерживать так много баталий с нашим братом-журналистом...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Интересней ли было тогда? Хоть на вопрос Юрия Александровича я и ответил утвердительно, но в душе не могу согласиться с этим! Нет, не интересней, потому что слишком много сил тратилось на ненужную и бессмысленную работу.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 А. Мозжорин, кроме всех своих обязанностей, выполнял роль еще и Главного космического цензора!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Был Главный конструктор, был Теоретик космонавтики, был и Космический цензор... Поистине: "сквозь тернии — к звездам"!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пьесе "Особый полет" (в театре им. Н.В. Гоголя она шла под названием "Район посадки неизвестен") есть персонаж Консультант по прессе, который произносит постоянно одну и ту же фразу: "Это неинтересно!" Конечно же, образ этот утрирован, но, тем не менее, он передает характер той работы, которой вынуждены были заниматься Юрий Александрович Мозжорин и его сотрудники, осуществлявшие, по сути дела, цензорские функции.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ЦК КПСС и правительстве им придавали особое значение, так как там считалось, что необходимо пропаганду космических исследований вести только на положительных примерах (а следовательно, и эмоциях у людей!), а о недостатках не упоминать. Чиновники забывали, что подобный подход к пропаганде достижений губит их на корню, вызывает упрощенное представление о реальном положении дел и в конце концов порождает безразличие.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"Закручивание гаек", по-моему, началось после старта Юрия Гагарина. У нас была полная вольница. Системы визирования и согласования не существовало — просто были обозначены некоторые люди, которые должны были помогать газетчикам, в крайнем случае, вычеркивать благоглупости, появлявшиеся в наших статьях. Поручена эта неблаговидная работа была Астрономическому совету при Академии наук СССР, и некоторое время "главным цензором" была Алла Генриховна Масевич. У нее было весьма смутное представление о подготовке космонавтов, но ее подписи было достаточно, чтобы уполномоченный Главлита пропускал материал на страницы газеты.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Масевич "погубил" старт Юрия Гагарина. У нас в "Комсомолке" был сделан материал о подготовке первых космонавтов к полету, и Алла Генриховна легко подписала его — она посчитала, что это фантастика! Пять дней подряд публиковались "Капитаны космоса", и впервые было подробно рассказано о том, как Гагарин тренировался, причем в этих репортажах упоминались такие детали, о которых потом еще многие годы нельзя было рассказывать! В номере от 13 апреля 1961 года опубликован репортаж из района посадки первого космонавта, где говорилось, что он сел отдельно от корабля на парашюте. Так и было в действительности, но это было "секретно", так как могли возникнуть сложности по регистрации полета Ю. Гагарина как мирового достижения.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В 1961-1962 годы на Главлит СССР обрушилось огромное количество материалов, которые визировались министрами, главными конструкторами, академиками. На одном из материалов Я. Голованова значилась виза: "Разрешаю к печати. С. Королев". И что самое удивительное — этого оказалось достаточным для публикации!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общем, подобное не могло продолжаться, так как первым, чем интересовался Н.С. Хрущев, а затем и Л.И. Брежнев (а следовательно, и остальные руководители партии и правительства), были рассказы о космонавтике: а чем еще могла гордиться страна в то время?! И со страниц печати наши успехи в космосе должны были выглядеть достижениями, с которыми какие-то там "американе" и сравниваться не могут! Это была стратегия пропаганды, и осуществлять ее было поручено Ю.А. Мозжорину. Он персонально отвечал за то, что публикуют газеты и что показывают по телевидению.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 была еще другая сторона: Мозжорин стал "козлом отпущения" для конструкторов и ученых, ибо официально считалось, что именно он определяет, кто из них имеет право выступать в открытой печати. А для очень многих именно участие в космических исследованиях, а тем более в создании ракетной техники открывало двери не только для контактов с зарубежными специалистами, но и давало возможность выехать за рубеж. Интерес в мире к нашей науке был велик, а представляли страну и ее успехи в космосе люди, весьма далекие от ракетных КБ и институтов.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Мне кажется, Юрий Александрович именно поэтому не был избран в член-корреспонденты Академии наук СССР, хотя его кандидатура и предлагалась несколько раз. Мозжорина забаллотировали как раз те, кому он препятствовал представлять космическую науку и технику за рубежом. Это была плата за принципиальность космического цензора. Да и как он мог поступать иначе, если прекрасно знал, кто именно создавал ракеты, корабли и искусственные спутники.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Наши личные отношения складывались вполне нормально. Особое отношение к "Правде" было известно, да и, честно говоря, я берег нервы Юрия Александровича и его сотрудников: у меня была возможность выходить напрямую даже на секретарей ЦК партии и руководителей Военно-промышленной комиссии. После этого материалы "штамповались" автоматически.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Единственный раз, как мне показалось, Ю.А. Мозжорину было крайне неловко. Это происходило при обсуждении моей пьесы. Это художественное произведение, но подход к нему у специалистов ЦНИИмаша был традиционный, и, естественно, у них было множество замечаний (кажется, их число приближалось к тридцати!), и, по сути дела, пьесу нужно было писать заново. Я напрямую сказал Мозжорину, что ни одно из замечаний учесть не могу, а потому пусть своей властью снимает готовый спектакль, но у входа должен находиться кто-то из его сотрудников и объяснять приглашенным (а среди них — работники ЦК КПСС и Совета Министров, и даже один из помощников Генерального секретаря), почему они отменили премьеру. В конце концов, судьбу "Особого полета" решил Гурий Иванович Марчук, в то время заместитель председателя Совета Министров СССР, который приехал на спектакль. Он ему понравился, и на следующий день Марчук объявил это на заседании правительства. Тут уж даже Л.В. Смирнов (председатель ВПК — ред.) ничего не мог возразить, а тем более Мозжорин!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Прошло много лет. Теперь никто не просматривает материалы, связанные с космосом. И я начинаю жалеть, что нет Главного космического цензора и его консультантов, потому что на страницах газет и на экранах телевизоров появляются не только бессовестное вранье, но огромное количество глупостей, подчас граничащих с пошлостью и похабщиной. Такая </w:t>
      </w:r>
      <w:r w:rsidRPr="00572465">
        <w:rPr>
          <w:rFonts w:ascii="Times New Roman" w:eastAsia="Times New Roman" w:hAnsi="Times New Roman" w:cs="Times New Roman"/>
          <w:sz w:val="24"/>
          <w:szCs w:val="24"/>
          <w:lang w:eastAsia="ru-RU"/>
        </w:rPr>
        <w:lastRenderedPageBreak/>
        <w:t>"свобода слова" приносит огромный вред обществу. А ведь если на наших материалах стояла "виза Мозжорина" — это была гарантия точности, и не однажды мои ошибки исправлялись "ребятами" Мозжорина и им самим. Так что в моих журналистских университетах спецкурс Юрия Александровича был все-таки полезен.</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ВКЛАД Ю.А. МОЗЖОРИНА В СОЗДАНИЕ И СТАНОВЛЕНИЕ РАКЕТНЫХ ВОЙСК СТРАТЕГИЧЕСКОГО НАЗНАЧЕНИЯ</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В.З. Дворкин</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На</w:t>
      </w:r>
      <w:r w:rsidRPr="00572465">
        <w:rPr>
          <w:rFonts w:ascii="Times New Roman" w:eastAsia="Times New Roman" w:hAnsi="Times New Roman" w:cs="Times New Roman"/>
          <w:sz w:val="24"/>
          <w:szCs w:val="24"/>
          <w:lang w:eastAsia="ru-RU"/>
        </w:rPr>
        <w:t xml:space="preserve">учная деятельность Ю.А. Мозжорина на этапах создания первых стратегических ракет, образования и становления Ракетных войск стратегического назначения наиболее ярко проявилась в период его службы в 4 НИИ МО (ныне — 4 ЦНИИ МО). В ноябре 1955 г. он был назначен на должность заместителя начальника института по специальности ракетного вооружения. С 1959 до 1961 гг. Юрий Александрович являлся заместителем начальника 4 НИИ МО по научной работе, и в сфере его деятельности находилось решение практически всех основных научных проблем, связанных с разработкой и внедрением в войска первых образцов ракетного вооружения, а также формированием нового вида вооруженных сил — РВСН.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Возглавляя ракетную специальность в институте, Ю.А. Мозжорин руководил исследованиями (и непосредственно участвовал в их проведении) по теории полета и баллистике ракет и ракет-носителей ИСЗ, боевому применению войск, теории и правилам стрельбы баллистическими ракетами большой дальности, аэродинамике ракет и газодинамике стартовых сооружений.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Среди крупных результатов работ, выполненных под руководством Ю.А. Мозжорина, следует отметить создание методов составления таблиц стрельбы ракетами большой дальности и разработку таблиц стрельбы для пусков ракет Р-5, Р-5М и Р-12. Кроме этого, важным направлением исследований по специальности, руководимой Ю.А. Мозжориным, явилась разработка методов определения основных летно-технических характеристик ракет Р-5М, Р-12 и Р-7 по результатам их испытаний и методов контроля стабильности табличных значений параметров ракет при их серийном производстве.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1956 г. круг обязанностей Ю.А. Мозжорина значительно расширился. На 4 НИИ МО была возложена роль головной организации по созданию автоматизированного командно-измерительного комплекса для определения параметров орбит спутников, получения измерительной информации и передачи с Земли команд управления ими. Техническое руководство данным проектом было поручено Ю.А. Мозжорину, и он блестяще справился с новым делом, проявив организаторский талант и высокую научную квалификацию. В ходе этих работ под руководством Юрия Александровича ведущими сотрудниками института (П.Е. Эльясбергом, М.Д. Кисликом и др.) выполнен большой объем исследований по развитию методов определения параметров орбит космических аппаратов, обоснованы области их применения в оборонных целях и разработаны предложения по перспективам развития космического вооружения.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1957 г. за обеспечение запуска первого ИСЗ группе специалистов 4 НИИ МО, в том числе и Ю.А. Мозжорину, присуждена Ленинская премия. В 1960 г. 4 НИИ МО был определен головной организацией по решению задач управления полетом пилотируемого </w:t>
      </w:r>
      <w:r w:rsidRPr="00572465">
        <w:rPr>
          <w:rFonts w:ascii="Times New Roman" w:eastAsia="Times New Roman" w:hAnsi="Times New Roman" w:cs="Times New Roman"/>
          <w:sz w:val="24"/>
          <w:szCs w:val="24"/>
          <w:lang w:eastAsia="ru-RU"/>
        </w:rPr>
        <w:lastRenderedPageBreak/>
        <w:t xml:space="preserve">космического корабля "Восток" с Ю.А. Гагариным на борту. Коллектив, руководимый Ю. А. Мозжориным, успешно справился с этими задачами. За обеспечение первого полета советского человека в космос Юрию Александровичу было присвоено звание Героя Социалистического Труда.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Работая в 4 НИИ МО, Ю.А. Мозжорин уделял большое внимание проблеме обоснования перспектив развития ракетного вооружения. Под руководством Юрия Александровича в результате крупных исследований в конце 1950-х (когда было уже известно, что в США создается система "Минитмен" с твердотопливными ракетами) был сделан вывод о том, что в условиях нашей страны основным направлением развития стратегического оружия должно стать создание ракет на основе долгохранимого жидкого топлива с высококипящими компонентами. Эти рекомендации предопределили облик группировки РВСН практически на весь последующий период, а ракеты с ЖРД и ракетные комплексы на их основе стали главным предметом исследований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Начиная с 1957 г. в ОКБ-586 (Днепропетровск), ОКБ-692 (Харьков) и НИИ-944 (Москва) развернулись работы по созданию новой стратегической межконтинентальной баллистической ракеты Р-16, отличавшейся последовательным расположением ступеней, ЖРД на высококипящих компонентах и автономной системой управления. В связи с новизной основных технических решений потребовалось привлечение к этой разработке ряда научных организаций, среди которых был и 4 НИИ. Решением правительства на него возлагались исследования динамики полета ракеты, отработка системы ее стабилизации, точностных характеристик и баллистического обеспечения экспериментальных пусков. Все эти работы проводились под общим руководством Ю.А. Мозжорина научными коллективами Г.С.Нариманова, А.В. Шишкина, И.В. Назаренко, Д.Ф. Клима, М.М. Бордюкова, А.А. Чинарева.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Ю.А. Мозжорин был последовательным сторонником создания защищенных шахтных стартовых сооружений (устойчивых при давлениях воздушной ударной волны, больших 10 кг/см</w:t>
      </w:r>
      <w:r w:rsidRPr="00572465">
        <w:rPr>
          <w:rFonts w:ascii="Times New Roman" w:eastAsia="Times New Roman" w:hAnsi="Times New Roman" w:cs="Times New Roman"/>
          <w:sz w:val="20"/>
          <w:szCs w:val="20"/>
          <w:vertAlign w:val="superscript"/>
          <w:lang w:eastAsia="ru-RU"/>
        </w:rPr>
        <w:t>2</w:t>
      </w:r>
      <w:r w:rsidRPr="00572465">
        <w:rPr>
          <w:rFonts w:ascii="Times New Roman" w:eastAsia="Times New Roman" w:hAnsi="Times New Roman" w:cs="Times New Roman"/>
          <w:sz w:val="24"/>
          <w:szCs w:val="24"/>
          <w:lang w:eastAsia="ru-RU"/>
        </w:rPr>
        <w:t xml:space="preserve">) для ракетных комплексов уже первых поколений. Рекомендации были внедрены, как известно, при разработке комплекса с МБР РТ-2 (РТ-2П).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 назначения в 1961 г. Ю.А. Мозжорина директором НИИ-88 (с 1967 г. — ЦНИИмаш) наиболее крупные НИР по обоснованию перспектив развития вооружения и военной техники РВСН выполнялись совместно двумя нашими институтами. Одной из таких работ была тема "Уровень", заданная решением Комиссии Совета Министров СССР по военно-промышленным вопросам. В этот период мы успешно взаимодействовали с Юрием Александровичем в качестве научных руководителей упомянутой НИР.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При наших неоднократных встречах, обсуждениях хода выполнения НИР, разрабатываемого методического аппарата, предварительных рекомендаций Юрий Александрович всегда проявлял высокую квалификацию, глубину понимания решаемых проблем, умение организовать и проводить исследования. В своей работе он опирался на сильный коллектив исполнителей ЦНИИмаша.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Ю.А. Мозжорин хорошо знал возможности 4 НИИ МО, многих его сотрудников, их научный потенциал, тематику НИР, вычислительную и экспериментальную базу. Во многом благодаря незаурядным способностям Юрия Александровича, трудолюбию и умению руководить коллективом наши совместные работы выполнялись высококачественно и в срок. О скромности Мозжорина, уважительном отношении к другим, умении убеждать, а не принуждать знают все, кто с ним работал. Эти же качества он ценил и в других.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Вспоминаю, как Юрий Александрович отзывался о другом руководителе — начальнике Главного управления РВСН генерал-лейтенанте Н.Н. Смирницком, таком же высокоинтеллигентном и скромном человеке, как и сам Ю.А. Мозжорин. Он называл его "уникальным генералом". Я тогда подумал, что это определение в полной мере относится и к генерал-лейтенанту Мозжорину.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Он бывал постоянным участником всех торжественных мероприятий, которые проводились в 4 НИИ МО. Яркие, содержательные выступления Юрия Александровича, в том числе о прошлых работах нашего института, заслугах его сотрудников производили на всех слушателей неизгладимое впечатление. Однако при этом из скромности Мозжорин почти не упоминал о личном вкладе, хотя в ряде случаев он был основным.</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особой теплотой и уважением вспоминают о Ю.А. Мозжорине те руководители и сотрудники 4 НИИ МО, кому приходилось в прежние годы работать вместе с ним.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Вот что говорит начальник 4 НИИ МО в период 1970-1982 гг. </w:t>
      </w:r>
      <w:r w:rsidRPr="00572465">
        <w:rPr>
          <w:rFonts w:ascii="Times New Roman" w:eastAsia="Times New Roman" w:hAnsi="Times New Roman" w:cs="Times New Roman"/>
          <w:b/>
          <w:bCs/>
          <w:sz w:val="24"/>
          <w:szCs w:val="24"/>
          <w:lang w:eastAsia="ru-RU"/>
        </w:rPr>
        <w:t>Евгений Борисович Волков</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 1968 г. я был назначен на должность заместителя начальника 4 НИИ МО по научной работе, а в апреле 1970 г. стал начальником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Надо сказать, что переход с должности начальника кафедры ракетных двигателей Военной академии им. Ф.Э. Дзержинского на руководящие посты 4 НИИ МО, требующие широкого кругозора и глубоких знаний во всех областях исследований, которые вел институт, был очень непростым. Процесс вхождения в должности осложнялся не только этим. Ракетные войска и их вооружение в то время непрерывно и быстро развивались, от института требовалось решение важнейших и крайне сложных задач в сжатые сроки. Решение поставленных задач затруднялось еще и тем, что в конце 1968 г. возникли существенные противоречия между управлениями РВСН и институтом во взглядах на пути развития стратегических вооружений. Создалась конфликтная ситуация, в результате которой в начале 1969 г. тяжело заболел начальник 4 НИИ МО генерал-лейтенант А.И. Соколов и уже не смог вернуться к исполнению своих служебных обязанностей. Вся ответственность за научную работу и руководство институтом легли на меня.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трудные годы моего становления как начальника института большую помощь мне оказал Юрий Александрович Мозжорин, который уже несколько лет руководил ЦНИИмашем, но хорошо знал специфику работ нашего института. Без преувеличения могу сказать, что Мозжорин был для меня в эти годы учителем. Но и в последующем я с большой пользой воспринимал богатый опыт Юрия Александровича и внимательно относился к его советам.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 нас с Юрием Александровичем сложились деловые и даже доверительные отношения, особенно при постановке и проведении исследований таких сложных проблем, как обоснование перспектив развития РВСН, их вооружения и военной техники. Такие НИР, являвшиеся одними из наиболее крупных, выполнялись совместно нашими институтами как головными организациями. Научными руководителями выступали директор ЦНИИмаша и начальник 4 НИИ МО.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В 1970-е годы основными в этом направлении были работы по темам "Горизонт" и "Гарантия", в выполнении которых по единым техническим заданиям головных институтов участвовало свыше 150 научно-исследовательских и проектных организаций.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При проведении работ у нас с Юрием Александровичем практически не возникало разногласий и противоречий. Отчетные материалы и проекты документов представлялись заказчикам за подписями двух руководителей.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Результатами являлись предложения в проекты "Основных направлений развития вооружения и военной техники РВСН" на планируемый период, соответствующего раздела Программы вооружения, пятилетних планов НИР и ОКР и тактико-технических требований к разрабатываемым образцам вооружения.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Согласованными являлись рекомендации о развитии стационарных и подвижных ракетных комплексов, обеспечении защищенности шахтных пусковых установок, создании новых классов ракет, требуемых значениях их основных характеристик и других показателях.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Следует сказать, что все рекомендации институтов, совместно обоснованные в 1970-е годы и определившие техническую политику страны по развитию вооружения РВСН, были в дальнейшем полностью реализованы, что позволило создать высокоэффективную группировку ракетных комплексов.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Хочу подчеркнуть, что на качество результатов повлиял высокий уровень развития в указанные годы фундаментальной науки и военно-прикладных исследований: оперативно-стратегических, военно-технических и экономических, на результаты которых опирались наши работы. В частности, при обосновании перспектив развития вооружения РВСН мы выступили с согласованными выводами о необходимости создания подвижного боевого железнодорожного ракетного комплекса и ввода в группировку РВСН твердотопливных МБР, унифицированных для БЖРК и стационарных стартов. Перспективность этого направления в то время воспринималась не всеми руководителями в министерствах обороны и оборонных отраслей промышленности.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Вспоминается то заседание совета главных конструкторов в КБ "Южное", на котором рассматривались предложения по БЖРК и твердотопливным ракетам.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Аванпроект содержал материалы по МБР трех классов: со стартовой массой 95, 130 и 150 т. Заказчик в своем заключении предложил продолжить разработку МБР массой 130 т, мотивируя это тем, что ракета несет боевое оснащение, не уступающее по мощности оснащению жидкостной ракеты, на смену которой в шахту должна устанавливаться выбранная твердотопливная. Естественно, о применении такой ракеты в рамках БЖРК речи не было.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Только Ю.А. Мозжорин и я выступили с доказательствами того, что БЖРК необходим и для него должна разрабатываться ракета массой 95 т, которая может использоваться и в шахтах. В этом вопросе мы были солидарны с генеральным конструктором КБ "Южное" Владимиром Федоровичем Уткиным. Данный вариант был осуществлен, и РВСН получили эффективный в ответных действиях ракетный комплекс.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Оглядываясь назад и вспоминая совместную работу и встречи с Ю.А. Мозжориным, хотел бы выделить наиболее яркие черты его характера.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Это был, безусловно, талантливый человек, прежде всего как ученый и организатор науки. Он умел находить правильные решения возникающих сложных проблем и доводить их до практической реализации, был исключительно объективен и тверд в отстаивании результатов исследований, никогда не поддавался давлению со стороны отдельных руководителей высокого ранга и не опускался до того, чтобы угодить кому-то из них. Юрий Александрович в совершенстве владел методами убеждения собеседников и в то же время умел находить компромиссные решения, не отступая от принципиальных положений.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Он обладал высокими человеческими качествами, был внимателен к людям, скромен и прост в общении. Благодаря удачному сочетанию этих качеств Ю. А. Мозжорин пользовался высоким авторитетом у всех, кто его знал.</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Ю.А. Мозжорин дал "путевку в жизнь" многим своим сотрудникам младшего поколения. Среди них и </w:t>
      </w:r>
      <w:r w:rsidRPr="00572465">
        <w:rPr>
          <w:rFonts w:ascii="Times New Roman" w:eastAsia="Times New Roman" w:hAnsi="Times New Roman" w:cs="Times New Roman"/>
          <w:b/>
          <w:bCs/>
          <w:sz w:val="24"/>
          <w:szCs w:val="24"/>
          <w:lang w:eastAsia="ru-RU"/>
        </w:rPr>
        <w:t>Э.В. Алексеев</w:t>
      </w:r>
      <w:r w:rsidRPr="00572465">
        <w:rPr>
          <w:rFonts w:ascii="Times New Roman" w:eastAsia="Times New Roman" w:hAnsi="Times New Roman" w:cs="Times New Roman"/>
          <w:sz w:val="24"/>
          <w:szCs w:val="24"/>
          <w:lang w:eastAsia="ru-RU"/>
        </w:rPr>
        <w:t xml:space="preserve"> — начальник 50 ЦНИИ МО в 1988-1993 гг. — много и плодотворно взаимодействовавший с Ю.А. Мозжориным как задолго до этого, так и в последующие годы. Вот некоторые из воспоминаний Эдуарда Викторовича: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 1956 г., после двухлетней службы в первых ракетных частях ПВО, я получил неожиданное назначение в отдел 114 НИИ МО. Начальником отдела в то время был подполковник П.А. Агаджанов, его заместителем — подполковник Г.И. Левин. Отдел занимался работами по специальности, которую возглавлял в институте подполковник Ю.А. Мозжорин. Так уже в первые дни пребывания в институте я услышал эту фамилию.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Атмосфера того времени была необычна. Это сейчас слово "спутник" кажется обыденным, повседневным. Тогда же мысль о том, что предстоит работать в данном направлении, вызывала у нас, молодых лейтенантов, целую гамму чувств, среди которых были и гордость за оказанное доверие, и осознание сложности порученного задания, не говоря уже об ответственности, связанной с секретностью работы. Нам очень повезло с руководителями. Их умению организовать работу, выделить главное, там где нужно, подсказать, помочь и в то же время не ограничивать самостоятельность в выполнении задачи мы были обязаны быстрым становлением нас как научных работников. Именно Ю.А. Мозжориным, П.А. Агаджановым, Г.И. Левиным, И.А. Артельщиковым была сформирована особая творческая атмосфера.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1956 г. было принято решение правительства о запуске искусственного спутника Земли с помощью ракеты Р-7 и о создании наземного командно-измерительного комплекса. Приказом по институту подполковник Ю.А. Мозжорин назначается руководителем НИР по созданию КИКа. В институте, в том числе и в рамках этой работы, проблемы смотрелись значительно шире. Сегодня кажется все просто — есть институты по различным направлениям. Тогда же шел поиск возможных прикладных направлений использования искусственных спутников Земли, различных методов определения параметров их движения, состояния ИСЗ и управления ими на орбите. Можно утверждать, что решения многих прикладных задач в указанной области впервые были предложены в рамках НИР, проводимых в 4 НИИ. Здесь особая роль принадлежит тогдашним его руководителям: А.И. Соколову, Г.А. Тюлину, Ю.А. Мозжорину, Б.И. Житкову. Ускоренными темпами шли разработки технических заданий на создание средств траекторных и телеметрических измерений, командно-программного управления ИСЗ, а </w:t>
      </w:r>
      <w:r w:rsidRPr="00572465">
        <w:rPr>
          <w:rFonts w:ascii="Times New Roman" w:eastAsia="Times New Roman" w:hAnsi="Times New Roman" w:cs="Times New Roman"/>
          <w:sz w:val="24"/>
          <w:szCs w:val="24"/>
          <w:lang w:eastAsia="ru-RU"/>
        </w:rPr>
        <w:lastRenderedPageBreak/>
        <w:t xml:space="preserve">также на разработку подобных спутников для разведки, связи, навигации и метеообеспечения.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целью отработки основных идей создания КИКа Ю.А. Мозжорин регулярно собирал исполнителей НИР, и многие вопросы решались посредством "мозговой атаки". Вспоминается его мягкая деловая манера ведения этих служебных совещаний. Юрий Александрович создавал атмосферу, в которой каждый ощущал себя полноправным членом такого своеобразного совета, где были все равны невзирая на возраст и воинские звания. Все это позволяло при наличии разных специалистов и различных взглядов находить оптимальные решения. Более того, нам, тогда еще молодым научным сотрудникам, это давало возможность быстро понять проблему в целом и знать, что делается в смежных направлениях. Такая организация работы позволила менее чем за год не только спроектировать КИК, но и осуществить ввод его в эксплуатацию. Спустя много лет трудно установить авторство многих идей, особенно тех, которые с позиции сегодняшних дней кажутся столь очевидными. Однако многие решения, связанные с проблемами защиты командно-программной информации, создания бортовой шкалы времени для привязки целевой информации, были впервые предложены Ю.А. Мозжориным.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октябре 1957 г. был запущен первый ИСЗ. Интерес в обществе к этому событию был огромен. Ю.А. Мозжорина приглашают в различные государственные организации для чтения лекций об искусственных спутниках Земли. Случилось так, что для сопровождения его с секретными материалами Григорий Исаакович Левин выделил меня. Так я впервые с глазу на глаз оказался в машине с Юрием Александровичем.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Прежние встречи с Мозжориным на совещаниях и при подписании документов в его кабинете, конечно, не давали такой возможности получить представление о Юрии Александровиче как о человеке, какая открылось при личном общении с ним в этих поездках. Вспоминается, что как только сели в машину, Мозжорин достал из папки информационные материалы и начал их читать, прочитав, передал мне, дождался, когда я прочитаю, и пошло живое обсуждение. И это невзирая на разницу наших положений.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Первая лекция, на которую я сопровождал Юрия Александровича, была в ВПК. Основу лекции составляли материалы по определению параметров движения ИСЗ, объяснения о том, что представляет собой командно-измерительный комплекс и какие задачи могут быть решены с помощью искусственных спутников Земли. Мозжорин был блестящим лектором. Он очень умело, доступно для людей, не занимающихся этими проблемами, и вместе с тем в увлекательной форме излагал свой материал. По завершении лекции — первый вопрос: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А почему спутник летает по синусоиде? — имелась в виду нанесенная на карту проекция следа орбиты. Юрий Александрович более подробно, чем в лекции, отвечает на вопрос, а в машине спрашивает меня: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Я что, недостаточно ясно осветил эту сторону вопроса в лекции?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Да нет, — отвечаю, — достаточно полно и подробно.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Следующая лекция в Госплане. Смотрю, Мозжорин, подходя к карте, уже намного подробнее, чем в первый раз, рассказывает о том, как получается след орбиты ИСЗ. Кончается лекция, и первый вопрос: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 Почему ИСЗ летает по синусоиде?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Так же было и при последующих выступлениях в ЦК КПСС, МВД и других организациях. Этот вопрос Юрий Александрович уже ждал и с улыбкой на него отвечал.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Выступая в той или иной организации, Мозжорин всегда усиливал те моменты, которые были связаны именно с ней.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Вскоре Ю.А. Мозжорин становится заместителем по научной работе А.И. Соколова, а затем назначается директором ЦНИИмаша. Почти 30 лет Юрий Александрович возглавлял его. Все эти годы у нас были встречи при решении различных вопросов создания и развития ЦУПа, испытательной базы, обоснования перспективных направлений развития космонавтики. Глубокие знания, умение и опыт руководства ведущим научным коллективом отрасли делали Ю.А. Мозжорина неформальным лидером при решении любых задач космической деятельности. Он никогда не боялся отстаивать свои научные взгляды и убеждения в самых высоких "эшелонах власти".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Хотя о работе Юрия Александровича в этот период сказано и написано много, не могу не напомнить, что решение о создании многоразовой космической транспортной системы "Энергия"-"Буран" было не волюнтаристским, принятым якобы министром обороны, как утверждается в ряде публикаций, а определялось комиссией, возглавляемой Ю.А. Мозжориным, в состав которой входили ведущие ученые страны, такие как академики М.В. Келдыш и В.М. Мясищев, все генеральные и главные конструкторы ракетно-космической отрасли. Об этом следует сказать подробнее еще и потому, что споры по поводу принятого решения о создании такой системы продолжаются исходя из сегодняшнего положения космонавтики.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Чем руководствовалась комиссия?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Обоснованно сделав вывод о том, что в будущем средства доступа в космос должны базироваться на рациональном сочетании многоразовых и одноразовых систем, после серьезных дебатов, иметь ли малоразмерную "птичку" с полезной нагрузкой 2-3 тонны или идти по пути создателей МКТС "Спейс шаттл", комиссия определила эту характеристику многоразового корабля равной 30 тоннам.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Доводы были следующими: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во-первых, в тот сложный период военно-политического противостояния США и СССР предпринимались ответные меры на действия США в области новых стратегических наступательных вооружений, развертываемых в рамках так называемой стратегической оборонной инициативы;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во-вторых, обеспечивалось создание ряда экологически чистых ракет-носителей тяжелого и сверхтяжелого классов;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в-третьих, решалась проблема транспортно-технического обслуживания современной группировки уникальных космических аппаратов и, кроме того, обеспечивались более далекие задачи по освоению Луны, полетам на Марс, созданию крупногабаритных конструкций в космосе.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Личные контакты с Юрием Александровичем стали более частыми в последние годы. Появились новые взаимные интересы, годы как бы стерли возрастную разницу. </w:t>
      </w:r>
      <w:r w:rsidRPr="00572465">
        <w:rPr>
          <w:rFonts w:ascii="Times New Roman" w:eastAsia="Times New Roman" w:hAnsi="Times New Roman" w:cs="Times New Roman"/>
          <w:sz w:val="24"/>
          <w:szCs w:val="24"/>
          <w:lang w:eastAsia="ru-RU"/>
        </w:rPr>
        <w:lastRenderedPageBreak/>
        <w:t xml:space="preserve">Изменилось служебное положение его и мое. Мы продолжали в соавторстве готовить материалы по наземному командно-измерительному комплексу, организовывали телевизионную передачу о генерал-лейтенанте А.И. Соколове, занимались становлением и развитием Академии космонавтики.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стал постоянным участником всех торжественных мероприятий, проводимых в 50 ЦНИИ МО. По-прежнему скромный, интеллигентный, внимательный к людям, он всегда был желанным гостем в нашем коллективе. Охотно выступал с воспоминаниями о времени службы в 4 НИИ МО, но никогда не любил говорить о себе. Это было, наверное, характерно для плеяды руководителей того времени. Мы узнавали о стойкой позиции генерал-полковника А.А. Максимова на Совете обороны по поводу судьбы системы "Энергия" — "Буран" от Ю. А. Мозжорина, а о его собственном выступлении на этом высоком собрании — от А.А. Максимова. Даже говоря о таких вопросах, как создание ЦУПа в ЦНИИмаше, Юрий Александрович на первый план ставил позицию, которую занимали генерал-полковники А.Г. Карась и А.А. Максимов, рассказывал, как развивались события в целом, и только потом сообщал, что было предпринято им самим.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Выступая в последний год своей жизни на вечере, посвященном Дню космонавтики, он пообещал, что в следующий раз подробно расскажет о генерале А.И. Соколове — "вот был глыба-человек". Увы, не довелось это услышать...</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Среди тех, кто помнит Ю. А. Мозжорина и отдает должное его высоким деловым и человеческим качествам, — весьма заслуженные и авторитетные ученые, работавшие в институте до того, как в него пришел Мозжорин. Вспоминает близкий соратник М.К. Тихонравова </w:t>
      </w:r>
      <w:r w:rsidRPr="00572465">
        <w:rPr>
          <w:rFonts w:ascii="Times New Roman" w:eastAsia="Times New Roman" w:hAnsi="Times New Roman" w:cs="Times New Roman"/>
          <w:b/>
          <w:bCs/>
          <w:sz w:val="24"/>
          <w:szCs w:val="24"/>
          <w:lang w:eastAsia="ru-RU"/>
        </w:rPr>
        <w:t>Анатолий Викторович Брыков</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Одним из первых шагов в приобщении 4 НИИ МО к новой космической тематике было обоснование состава и размещения средств контроля параметров орбиты разрабатываемого в ОКБ С.П. Королева искусственного спутника Земли — объекта Д. Руководить упомянутыми исследованиями было поручено Юрию Александровичу Мозжорину. Эта работа в соответствии с постановлением правительства от 30 января 1956 г. должна была дать исходные материалы для создания в стране системы измерительных пунктов к первому пуску объекта Д, намеченному на 1957 г. Чтобы построить такой командно-измерительный комплекс, надо было основательно потрудиться. Институту предстояло в июне 1956 г. представить эскизный проект КИКа, где требовалось дать ответ на два основных вопроса: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определить состав технических средств, которыми требовалось оснастить пункты командно-измерительного комплекса. Эти технические средства должны были получать со спутника результаты навигационных измерений, по которым можно было бы определить параметры его орбиты, принимать телеметрическую информацию о состоянии бортовой аппаратуры спутника и передавать на борт команды управления;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представить рекомендации по расположению упомянутых пунктов на территории страны, чтобы обеспечить определение параметров орбиты спутника и прогнозирование его движения с заданной точностью.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Состав и технические характеристики требуемых для управления полетом ИСЗ измерительных средств устанавливали специалисты по измерительным радиотехническим системам.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Баллистикам надлежало решить вопрос об оптимальной дислокации этих средств с точки зрения достижения необходимой эффективности управления полетом спутника и максимального учета интересов экономического характера.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Задача баллистиков в разработке этого проекта была исключительно важной и ответственной. Ведь, при прочих равных условиях, пункты для размещения измерительной аппаратуры нужно было расположить так, чтобы при заданных характеристиках измерительных систем на каждом "мерном" участке траектории, где будут выполняться навигационные измерения, после соответствующей обработки их результатов можно было бы рассчитать параметры движения ИСЗ с требуемой точностью. А на некоторых, самых ответственных, участках траектории эта точность должна была быть получена с высокой степенью надежности. Ведь нельзя же было допустить, чтобы из-за отсутствия какой-то группы измерений не были бы рассчитаны нужные параметры движения спутника и, возможно, была бы создана аварийная ситуация. У нас в институте уже рассматривались подобные вопросы при разработке командно-измерительного комплекса для полигона ракеты Р-7. Юрий Александрович поручил все вопросы, касающиеся этого раздела проекта, проработать нашей группе космических баллистиков во главе с И.М. Яцунским и систематически контролировал ход работы. Все исследования были успешно выполнены. Их результаты были получены к концу мая и изложены в отдельном томе эскизного проекта КИКа, предназначенного для обеспечения управления полетом первых искусственных спутников Земли. Теперь перед руководством института и перед Мозжориным как техническим руководителем проекта встала задача его реализации на территории страны. Но ситуация сложилась так, что еще до завершения работ над командно-измерительным комплексом для объекта Д у нас в стране были запущены два простейших спутника ПС-1 и ПС-2. А старт объекта Д был несколько задержан.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Однажды, вскоре после запуска второго спутника, Мозжорин пригласил меня к себе и сказал, что я как представитель института должен прибыть на ВДНХ, где в одном из павильонов монтируется выставка, посвященная запуску первых советских ИСЗ. Юрий Александрович поставил задачу: в сотрудничестве с местным художником разработать стенд, который представлял бы организационные принципы работы измерительных средств, средств связи и нашего координационно-вычислительного центра по обеспечению запуска спутников и слежения за ними. Приняли меня в павильоне сельскохозяйственной техники вполне доброжелательно. Даже ждали. У них тоже было срочное задание: создать в этом павильоне "уголок" космической техники. Я сразу же заметил знакомую фигуру коллеги — Бориса Андреевича Адамовича. Он как представитель ОКБ Королева руководил оформлением стендов, где должны были располагаться новые экспонаты космической техники. Меня познакомили с художником, который должен был мой рассказ воплотить в зримую картину. В конце концов, мы нашли решение, художник был удовлетворен, и меня отпустили. Через некоторое время я посетил ВДНХ и с удовольствием увидел свой "вклад": на большом листе оргстекла была изображена схема расположения средств командно-измерительного комплекса и их взаимодействия со спутником, стрелки — молнии указывали направления передаваемой информации. Мягкий голубой свет, подсвечивающий сзади эту панораму, подчеркивал значимость изображенного. Хороши были и экспонаты, выставленные фирмой Королёва.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общем, этот небольшой космический "уголок" послужил началом создания всемирно известного павильона "Космос" на ВДНХ.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К плановой дате реализация проекта была успешно завершена, и третий советский ИСЗ (объект Д), представлявший собой первую в мире автоматическую станцию, выведенную в космос 15 мая 1958 г. и просуществовавшую на орбите до 6 апреля 1960 г., успешно обслуживался созданным под техническим руководством Ю. А. Мозжорина КИКом.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Затем этот комплекс модернизировался и развивался, а 12 апреля 1961 г. успешно обеспечивал запуск в космос корабля с первым в мире летчиком-космонавтом — Юрием Алексеевичем Гагариным.</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Вспоминает </w:t>
      </w:r>
      <w:r w:rsidRPr="00572465">
        <w:rPr>
          <w:rFonts w:ascii="Times New Roman" w:eastAsia="Times New Roman" w:hAnsi="Times New Roman" w:cs="Times New Roman"/>
          <w:b/>
          <w:bCs/>
          <w:sz w:val="24"/>
          <w:szCs w:val="24"/>
          <w:lang w:eastAsia="ru-RU"/>
        </w:rPr>
        <w:t>Валентин Петрович Кузнецов:</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Юрий Александрович пришел в институт в самом расцвете творческих сил: 35 лет, профессионал-ракетчик. В 25 лет он с отличием окончил инженерный факультет Военно-воздушной инженерной академии им. Н.Е. Жуковского, радиотехнический факультет которой представилась возможность окончить несколько позднее и мне. Отличительной чертой характера Мозжорина было умение слушать подчиненных и своевременно делать обобщающие выводы. Скромный, даже в первое время несколько застенчивый, он прямо-таки "впитывал" в себя основы теории смежных специальностей. Не будучи радистом, специалистом по радиосистемам измерения, контроля и управления, он сумел по крупицам довольно быстро собрать весь комплекс знаний, которыми обладали окружавшие его соратники.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был великолепным мастером компромисса, особенно в условиях, когда приходилось решать важнейшие проблемы формирования организационно-штатных структур и создания принципиально новых комплексов измерений в условиях относительно слабой технологии отечественного производства. Нередко требовалось проявление разумного упорства в достижении целей и, я бы даже сказал, несвойственного ему нахальства, которое, к сожалению, тоже нередко нужно было в нашей практической деятельности при общении с людьми определенного типа, от которых зависела реализация наших исследований.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 годы научной деятельности в 4 НИИ МО Мозжорин для обоснования своей точки зрения на решение стоящих перед институтом задач никогда не прибегал в целях придания весомости высказанному, в отличие от многих, к нецензурным изречениям. Хотя в соответствующей обстановке ему не чужды были острые анекдоты и юмор, связанные с нашей совместной деятельностью.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Разработка эскизного проекта КИКа осуществлялась под руководством Мозжорина, конечно, не на голом месте. За нашими плечами уже был реализованный проект полигонного измерительного комплекса НИИП-5 МО, создавались в промышленности соответствующие средства измерений, системы единого времени и связи. К 1956 г. были проведены исследования возможности запуска первого ИСЗ. К этому времени относительно глубоко была представлена баллистическая часть проблемы обеспечения полета такого спутника, проработанная коллективами, возглавляемыми М.К. Тихонравовым — в 4 НИИ МО, С.П. Королевым — в ОКБ-1 и М.В. Келдышем — в Институте прикладной математики АН СССР. Тем не менее, разработанный под руководством Ю.А. Мозжорина эскизный проект КИКа имел уникальную ценность, позволяя увязывать проблемы баллистического и пространственно-временного обеспечения всех измерений элементов траектории ИСЗ, определять состав и средства </w:t>
      </w:r>
      <w:r w:rsidRPr="00572465">
        <w:rPr>
          <w:rFonts w:ascii="Times New Roman" w:eastAsia="Times New Roman" w:hAnsi="Times New Roman" w:cs="Times New Roman"/>
          <w:sz w:val="24"/>
          <w:szCs w:val="24"/>
          <w:lang w:eastAsia="ru-RU"/>
        </w:rPr>
        <w:lastRenderedPageBreak/>
        <w:t xml:space="preserve">телеметрических и траекторных измерений, достигать синхронизации работы данной аппаратуры, а также вычислительных средств и средств системы оперативной и технологической связи. Кроме этого, были оценены и выбраны необходимые методы получения и обработки результатов измерений, совмещения функций бортовой аппаратуры ИСЗ и привлечения к измерениям различных радиолокационных систем ПВО, станций орудийной наводки, различных оптических измерительных средств. В итоге удалось найти конкретные решения построения и размещения систем и средств КИКа, обосновать состав его координационно-вычислительного центра и единую структуру связи.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Полагаю, что было бы интересно впервые для широкой общественности опубликовать полный список имен весьма небольшого коллектива научных сотрудников, который непосредственно разработал эскизный проект командно-измерительного комплекса: подполковник Ю.А. Мозжорин — технический руководитель, полковник И.А. Артельщиков — ответственный исполнитель, исполнители: подполковники Г.И. Левин, Ю.В. Девятков, майоры Г.С. Нариманов, И.М. Яцунский, Е.В. Яковлев, капитаны В.Т. Долгов, В.П. Кузнецов, А.Т. Беляев, В.Н. Андрианов, старшие лейтенанты И.К. Бажинов, П.Я. Аничков, лейтенанты А.В. Цепелев, Э.В. Корольков, служащие А.А. Захаров, К.А. Биантовский, Г.Ю. Максимов. В отработке материалов эскизного проекта принимали активное участие генерал-лейтенант А.И. Соколов и полковник Г.А. Тюлин.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Ю.А. Мозжорин пользовался большим уважением у начальника 4 НИИ Андрея Илларионовича Соколова не только в бытность свою его заместителем по научной работе, но и тогда, когда стал директором ЦНИИмаша.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Уважительное отношение к Мозжорину можно проиллюстрировать характерным примером, свидетелем которого я стал однажды, находясь в кабинете начальника института. Входит секретарь А.И. Соколова и докладывает, что его спрашивает Г.А. Тюлин, который к этому времени уже был первым заместителем министра общего машиностроения. "Передайте, что я сейчас очень занят. Пусть позвонит позднее", — отвечает Андрей Илларионович. Спустя 10-15 минут звонит Ю.А. Мозжорин. А.И. Соколов берет трубку, начинает разговаривать, а затем для продолжения конфиденциальной беседы просит присутствующих на 10 минут выйти из его кабинета. Полагаю, что такой пример говорит в пользу большого уважения Соколова к Юрию Александровичу. Будучи заместителем начальника 4 НИИ МО по научной работе, Юрий Александрович находил возможность лично участвовать в научных исследованиях. И это в то время, когда работа в институте кипела по всем направлениям, когда шел процесс становления Ракетных войск стратегического назначения. Отчеты, доклады, справки, разрешения на выезд в командировки, научно-технические совещания — все вопросы решались с ведома Мозжорина. Приходилось и мне прорываться к нему на доклад с документами. Секретарь стояла у дверей кабинета и восклицала, что к Юрию Александровичу можно пройти только "через её труп". Но стоило секретарю отлучиться, как мы поодиночке оказывались в кабинете. Ю.А. Мозжорин всех принимал, подписывал документы или назначал конкретное время их рассмотрения. И все это без тени неудовольствия из-за "потраченного" на нас времени.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Упорный труд, постоянное научное самосовершенствование, предоставление свободы творческой деятельности подчиненным, тактичное отношение к ним снискало глубокое уважение к Юрию Александровичу всех, кто имел счастье быть у истоков рождения космической эры человечества.</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Наряду с решением многочисленных научно-технических проблем Ю.А. Мозжорину приходилось постоянно взаимодействовать со множеством людей разного возраста, квалификации и темперамента. Справедливость Юрия Александровича, его такт и доброжелательность в отношениях с окружающими навсегда запомнились </w:t>
      </w:r>
      <w:r w:rsidRPr="00572465">
        <w:rPr>
          <w:rFonts w:ascii="Times New Roman" w:eastAsia="Times New Roman" w:hAnsi="Times New Roman" w:cs="Times New Roman"/>
          <w:b/>
          <w:bCs/>
          <w:sz w:val="24"/>
          <w:szCs w:val="24"/>
          <w:lang w:eastAsia="ru-RU"/>
        </w:rPr>
        <w:t>Виктору Афанасьевичу Рубцову</w:t>
      </w:r>
      <w:r w:rsidRPr="00572465">
        <w:rPr>
          <w:rFonts w:ascii="Times New Roman" w:eastAsia="Times New Roman" w:hAnsi="Times New Roman" w:cs="Times New Roman"/>
          <w:sz w:val="24"/>
          <w:szCs w:val="24"/>
          <w:lang w:eastAsia="ru-RU"/>
        </w:rPr>
        <w:t xml:space="preserve">: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1957 год — начало рождения и стремительного взлета советской космонавтики. В связи с подготовкой запуска первого искусственного спутника Земли, а также осуществлением программы дальнейшего освоения космического пространства требовалось разрешение множества крупномасштабных и разносторонних проблем: развития теории полета космических аппаратов, проведения сложных баллистических расчетов, разработки новых информационно-измерительных систем, создания в короткие сроки уникальных антенных устройств для оснащения измерительных пунктов, таких, в частности, как Евпаторийский, проектирования системы самих измерительных пунктов, которые позволили бы обеспечить реализацию как ближайших, так и более отдаленных задач.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Решение всего этого комплекса проблем, в пределах компетенции 4 НИИ МО, было поручено возглавить Юрию Александровичу Мозжорину, с которым мне пришлось совместно работать начиная с 1957 г. В памяти осталось впечатление о первой встрече с Мозжориным: внешне ничем не выделяющийся подполковник, по деловому контактный, хорошо разбирающийся в обсуждаемых вопросах, тактичный, без претензии на соблюдение дистанции между начальником и подчиненным (я в то время был старшим лейтенантом и исполнял обязанности начальника лаборатории).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Время шло, число задач и ответственность за принимаемые решения нарастали.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один из дней я был вызван к Ю.А. Мозжорину в его кабинет для доклада о проведенных измерениях помеховой обстановки в районе г. Щелково, где предполагалось (как в одном из возможных мест) создать базовый пункт для проведения измерений и управления космическими аппаратами ближнего и дальнего космоса. Работу по осуществлению этих измерений было поручено возглавить старшему научному сотруднику капитану В.В. Быструшкину. В Центральной измерительной лаборатории в Москве для этих целей нам была предоставлена автомашина с соответствующей измерительной аппаратурой. Около двух недель проводились тщательные суточные измерения помеховой обстановки в районе предполагаемого размещения измерительного пункта. Результаты оказались не совсем благоприятными для расположения и использования в этом районе высокочувствительной приемной аппаратуры из-за значительных по уровню и длительности излучений сигналов-помех от различных систем (аэродромных радиолокаторов, станций телевизионного вещания и др.), что и было зафиксировано в протоколе о результатах проведенных исследований.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Вывод о неблагоприятной помеховой обстановке для Юрия Александровича оказался неожиданным и нежелательным, так как, по-видимому, тогда уже имелась договоренность "в верхах" о размещении одного из базовых измерительных пунктов в районе г. Щелково (ныне ОНИП-14, Щелково-7). Между нами произошел острый разговор: я не мог не отразить в протоколе объективных данных и стоял на своем до конца, чем вывел Юрия Александровича из равновесия, поскольку он сразу еще не нашел решения, как выйти из сложившейся ситуации. Разговор прервался на высокой ноте после того, как в кабинет Мозжорина вошла секретарь и сказала, что его ждет начальник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Как показало время, проявленная мною неуступчивость не повлияла на наши взаимоуважительные деловые и личные отношения в дальнейшем.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1961 год. Начало освоения космоса человеком — великое достижение советской науки и техники. После такого успеха Юрий Александрович Мозжорин с полным правом пожинал плоды своей многолетней напряженной и плодотворной деятельности. Его вклад был оценен высокими правительственными наградами и поощрениями.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Естественно, были награждены и многочисленные сотрудники института, работавшие совместно с Ю.А. Мозжориным.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 вопросам разработки систем, обеспечивших пуски первых спутников и полет Ю.А Гагарина, в институте защищались диссертации. Ведь многое тогда в теоретическом и техническом плане было новым, ранее неизвестным.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Вспоминается защита А.Я. Климентенко, где я выступал в его поддержку.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Вечером состоялся банкет в столовой первого городка, как именовался тогда микрорайон нынешнего г. Юбилейного. Среди приглашенных был и Ю.А. Мозжорин. Я приехал с опозданием из-за "местной командировки" в управление на Фрунзенскую набережную. Пришлось выпить штрафной бокал коньяка. Я расслабился, оживился и вскоре оказался в обществе Юрия Александровича и Антонины Дмитриевны Крюковой, беседующих за столом.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При очередном тосте я обратился к Юрию Александровичу и выдал, будучи навеселе, такую сентенцию: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Юрий Александрович, говорят, что не надо быть Гагариным, а надо быть Мозжориным.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А почему? — спросил он.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Как же: в космос не летал, жизнью не рисковал, а получил всего сполна — и Героя Социалистического Труда, и звание генерала, и степень доктора технических наук, и положение директора крупнейшего НИИ.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Ну, ладно, ладно. Давайте выпьем за успехи в будущем! — предложил он.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Мы охотно последовали его предложению, а мое рискованное умозаключение так и осталось безобидной шуткой благодаря мудрой снисходительности и личной скромности Юрия Александровича.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последующий, почти 40-летний, период нам приходилось встречаться в неформальной обстановке: то в самолете по пути на Байконур, то в электричке между Москвой, где жил Ю.А. Мозжорин, и Подлипками, где он продолжал работать, уже не будучи директором. И всегда для меня это были приятные встречи с человеком, достойным большого уважения. Он остается в моей памяти деловым, мудрым, благожелательным, крепким мужиком из числа тех, на которых исстари держалась земля российская.</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spacing w:val="400"/>
          <w:sz w:val="24"/>
          <w:szCs w:val="24"/>
          <w:lang w:eastAsia="ru-RU"/>
        </w:rPr>
        <w:t>* * *</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В заключение остается сказать, что приведенные здесь воспоминания ветеранов 4 НИИ содержат лишь небольшую часть доброй памяти, оставленной Ю.А. Мозжориным в сердцах множества людей, с которыми он вместе работал и шел по жизни.</w:t>
      </w:r>
    </w:p>
    <w:p w:rsidR="00572465" w:rsidRPr="00572465" w:rsidRDefault="00572465" w:rsidP="00572465">
      <w:pPr>
        <w:spacing w:after="0" w:line="240" w:lineRule="auto"/>
        <w:jc w:val="center"/>
        <w:rPr>
          <w:rFonts w:ascii="Times New Roman" w:eastAsia="Times New Roman" w:hAnsi="Times New Roman" w:cs="Times New Roman"/>
          <w:b/>
          <w:bCs/>
          <w:sz w:val="24"/>
          <w:szCs w:val="24"/>
          <w:lang w:eastAsia="ru-RU"/>
        </w:rPr>
      </w:pPr>
      <w:r w:rsidRPr="00572465">
        <w:rPr>
          <w:rFonts w:ascii="Times New Roman" w:eastAsia="Times New Roman" w:hAnsi="Times New Roman" w:cs="Times New Roman"/>
          <w:b/>
          <w:bCs/>
          <w:sz w:val="36"/>
          <w:szCs w:val="36"/>
          <w:lang w:eastAsia="ru-RU"/>
        </w:rPr>
        <w:t>КАКИМ МНЕ ЗАПОМНИЛСЯ Ю.А. МОЗЖОРИН</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А.Ф. Евич</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О "мозговой атаке"</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В </w:t>
      </w:r>
      <w:r w:rsidRPr="00572465">
        <w:rPr>
          <w:rFonts w:ascii="Times New Roman" w:eastAsia="Times New Roman" w:hAnsi="Times New Roman" w:cs="Times New Roman"/>
          <w:sz w:val="24"/>
          <w:szCs w:val="24"/>
          <w:lang w:eastAsia="ru-RU"/>
        </w:rPr>
        <w:t xml:space="preserve">ноябре 1962 года вскоре после моего поступления на работу в НИИ-88 (ныне — ЦНИИмаш) мне довелось впервые общаться с директором предприятия, фамилию которого до этого я слышал пару раз, но самого ни разу не видел. Впрочем, как оказалось позже, встречал в коридорах главного (шестьдесят пятого) корпуса, да не знал, что то был директор.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Это была первая, а потому и самая запомнившаяся встреча с главою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Итак, как-то ноябрьским днем мой непосредственный начальник лаборатории А.Д. Коваль вбежал к нам в рабочую комнату и предупредил, что нас всех (!) вызывает к себе на совещание директор предприятия. Посыпались вопросы: почему всех, о чем будет идти речь, брать ли с собой отчеты.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Оказалось, что Юрий Александрович уже тогда часто пользовался методикой "мозговой атаки". Это — встречи специалистов разного профиля, на которых они обсуждают заданную проблему: спорят, пикируются, генерируют оригинальные идеи. Поскольку отделу 12 Л.Г. Головина и входящей в его состав лаборатории А.Д. Коваля было поручено исследовать перспективы развития ракетно-космической техники, отечественной и зарубежной, и ее применения в различных целях, накануне обсуждения "космических" вопросов "в верхах" Мозжорин решил послушать самих исполнителей, поспорить с ними. Он хотел "напитаться" идеями, мыслями, в том числе и самыми необычными, "сумасбродными".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Мы дружно прибыли в директорский корпус. До начала совещания оставались минуты. Дверь в кабинет была распахнута настежь, секретарь не слишком дружелюбно требовала не толпиться в приемной, а проходить внутрь. Мы зашли, начали рассаживаться, прибывали новые люди из других отделов.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 длинного стола сидел моложавый мужчина и что-то интересное рассказывал своим соседям. Те неподдельно смеялись. "По-видимому, директор задерживается", — решил я. На краю стола по-прежнему царило оживление. Лицо рассказчика было знакомо: простое, открытое, каких миллионы.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Зазвенел телефон-кремлевка на директорском столе. Рассказчик поднялся, взял трубку: "Мозжорин слушает..."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Моему удивлению не было границ. Я до этого много слышал о директоре: доктор наук, генерал, умнейший человек, участник Великой Отечественной. И вдруг — небольшой, негенеральский, рост, гражданский, чуть примятый костюм. Манеры человека давно знакомого, почти родственника, без рисовки и начальственной осанки. Да, действительно, я видел его ранее на территории института, в коридорах главного корпуса. Но человек </w:t>
      </w:r>
      <w:r w:rsidRPr="00572465">
        <w:rPr>
          <w:rFonts w:ascii="Times New Roman" w:eastAsia="Times New Roman" w:hAnsi="Times New Roman" w:cs="Times New Roman"/>
          <w:sz w:val="24"/>
          <w:szCs w:val="24"/>
          <w:lang w:eastAsia="ru-RU"/>
        </w:rPr>
        <w:lastRenderedPageBreak/>
        <w:t xml:space="preserve">этот совсем не был похож на директора. Я-то знаю, какими бывают руководители больших и малых рангов: надутые, избыточно заполненные чувством собственной важности и незаменимости.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Началась "мозговая атака". Юрий Александрович просил нас не стесняться, говорить все, что на ум придет. Тема разговора — пилотируемые полеты: около Земли и к Луне. Какие нужны космические корабли, какие ракеты-носители?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Людей, раскрепощенных искренним вниманием руководства, прорвало. Идеи фонтанировали. Разговор вышел за пределы очерченных рамок. Затронули и автоматические спутники — метеорологические, связные. Даже МБР не забыли. В.М. Суриков развивал мысли об использовании снимаемых с боевого дежурства ракет в качестве носителей космических аппаратов. А.Д. Коваль и Е.С. Глубоков упоминали о системе УБРА (уничтожения боевых ракет противника на активном участке их полета). Мозжорин задавал много вопросов выступавшим, тактично прерывал увлекшихся: "Так, так, это хорошо, это я понял, спасибо. Пойдем дальше. Кто еще имеет суждения?.."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Атмосфера, как в семейном кругу. Войдя в азарт, некоторые стали перебивать друг друга, горячились. Юрий Александрович умело дирижировал. "Мозговые атаки", запомнившиеся мне, касались пилотируемых и грузовых кораблей серии "Союз", унифицированных ИСЗ, пилотируемого полета на Луну (Н1 -Л3), ее облета человеком (Л1).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Уже намного позже я узнал (от Ю.А. Мозжорина), что Д.Ф. Устинов тоже устраивал у себя "посиделки" на научно-технические темы, и перед поездкой к нему Юрий Александрович всегда готовился.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Правда, справедливости ради надо отметить, что в последние годы своего директорства Мозжорин для оценки перспектив развития РКТ реже прибегал к "мозговым атакам" с участием широкого круга специалистов, ограничиваясь совещаниями с минимальным составом участников.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Видимо, на то были объективные причины, в частности, направления совершенствования техники и проектные облики космических аппаратов со временем приобрели более четкие и конкретные очертания, чем в 60-е годы. Космонавтика поступательно устремлялась к ясным целям. Два мощных космических локомотива (советский и американский) твердо выбрали свой путь, двигаясь почти параллельными курсами по далеко проложенным рельсам, непрерывно сверяя друг с другом свои скорости.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 лишь в конце XX века наш локомотив, встретив на своем пути бурелом так называемых реформ, резко затормозил свое движение, далеко пропустив вперед своих друзей-врагов. Юрий Александрович, как и все мы, тяжело переживал возникшие трудности. Он уже не был директором, но иногда мы, как и прежде, по несколько человек заходили в его новый, недиректорский, кабинет и обсуждали будущее РКТ. Но это были уже не "мозговые атаки", а, скорей всего, стенания отступивших, разбитых отрядов, потерявших и технику, и личный состав ("одних уж нет, а те далече").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наших речах сквозила тревога, неуверенность в завтрашнем дне космонавтики, безысходность. Юрий Александрович в общем разделял наше настроение, оно было созвучно его собственному. Запомнились слова Мозжорина, которые передаю приблизительно, по памяти: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 Нынешняя ситуация в некоторой степени мне напоминает первые месяцы войны в 1941 году. Мне, молодому парню, да и не только мне, тоже не виделось выхода из, казалось бы, безнадежной ситуации. Армия отступала, теряя живую силу и вооружение. Многие промышленно развитые районы захвачены немцами, заводы эвакуированы на восток, неизвестно, когда они начнут обеспечивать фронт военной техникой, оружием, боеприпасами. Но вскоре появились первые проблески надежды. То в одном пункте дали супостату по морде, то в другом выстояли с честью. И так, мало-помалу, по крупицам собирая силы и дух, раскрутили маховик, который не останавливался уже до самого Берлина. Правда, тогда были и всеобщая идея — наше дело правое, и всесокрушающая уверенность — враг будет разбит, победа будет за нами. Это большое дело — иметь идею и веру, всех объединяющую: от солдата и крестьянки до Верховного главнокомандующего.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Если оценивать перспективы выхода из сегодняшнего кризиса, в котором находится Россия, то думаю, что в конце концов найдется способ, как вылезти из глубокой прорвы. Вот только нет идеи, всех объединяющей, хотя по-крупному она очевидна — спасать Россию.</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О пилотируемых полетах</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конце 1962 г. ОКБ-1, находясь на вершине славы (после полетов первого ИСЗ и Ю.А. Гагарина), разработало проект ракетно-космического комплекса "Союз" для облета Луны человеком. В составе комплекса был пилотируемый корабль "Союз-7К", разгонный блок "Союз-9К", три танкера-заправщика "Союз-11К". Проект был утвержден главным конструктором С.П. Королевым в декабре 1962 г. Вскоре для рассмотрения (экспертизы) данных материалов была создана межведомственная комиссия во главе с председателем директором НИИ-88 Ю.А. Мозжориным.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Помнится, мы с В.В. Алавердовым были включены в одну из рабочих групп, которой поручалось оценить реализуемость проекта и технические параметры корабля 7К и беспилотных аппаратов 9К и 11К. Это было, по существу, головное направление работы экспертной комиссии. Руководил группой Л.Г. Головин — начальник отдела 12 (космического) НИИ-88. Через месяц в нашей группе уже сложилось определенное мнение о проекте. Предложенная схема облета Луны представлялась сложной, требовалось в первую очередь решить нелегкую задачу: добиться надежной автоматической стыковки на орбите. Таких стыковок намечалось четыре — после выхода на околоземную орбиту разгонщика 9К к нему трижды подходят заправщики ПК, а затем двухместный пилотируемый корабль 7К. Смонтированный таким образом комплекс стартует к Луне, облетает ее и возвращается к Земле. Перед входом в атмосферу спускаемый аппарат отделяется от 7К, тормозится и мягко приземляется. При этом ОКБ-1, нацелившееся на решение космической задачи общегосударственного значения, ориентировалось только на собственные силы (конструкторские, производственные). Совершенно игнорировался задел и возможности других предприятий страны. В то время известно было, что в ОКБ-52 (главный конструктор В.Н. Челомей ) вовсю велись работы над носителем УР-500, более мощным, чем королевская "семерка". Да и заводы-изготовители космической техники располагались не только в Подлипках.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Мы в рабочем порядке доложили результаты исследований Юрию Александровичу. Вернее сказать, доклада не было, а состоялась беседа. Высказанные замечания и рекомендации он воспринимал, как свои собственные, и по ходу разговора дополнял новыми аргументами, техническими деталями. Затем взял текст частного заключения и самостоятельно принялся за редактирование. "Избегайте птичьего языка, — говорил он, </w:t>
      </w:r>
      <w:r w:rsidRPr="00572465">
        <w:rPr>
          <w:rFonts w:ascii="Times New Roman" w:eastAsia="Times New Roman" w:hAnsi="Times New Roman" w:cs="Times New Roman"/>
          <w:sz w:val="24"/>
          <w:szCs w:val="24"/>
          <w:lang w:eastAsia="ru-RU"/>
        </w:rPr>
        <w:lastRenderedPageBreak/>
        <w:t xml:space="preserve">указывая на множество сокращений и аббревиатур. — Они затемняют смысл. У вас везде, я вижу, ДПО, СКДУ, ДРК, ИО, БО... Ведь кроме разработчиков и вас, познакомившихся с этим неделю назад, никто не знает этих АБВГД". Кроме этого, он всячески сглаживал "острые углы". Где у нас было "необходимо", он ставил — "целесообразно". А там, где однозначно утверждалось, что в намеченные сроки предлагавшиеся технические решения не реализуемы, он писал: "Требуется дополнительно обосновать возможность создания в течение ближайших..." Вот тогда я впервые убедился, что Ю.А. Мозжорин — мастер компромиссов и гаситель споров. А как прикажете изъясняться с самим Королевым — напористым и авторитетным? Юрий Александрович не диктовал, а уважительно советовал главному конструктору еще раз рассмотреть детали (!) технической концепции облета Луны.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Но на этом исправления не закончились, и Мозжорин оставил текст у себя, как выразился, на вечер. А уже утром Л.Г. Головин передал нам страницы, испещренные рукой директора. По существу, он переписал все заново.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Меня всегда удивляло, так сказать, писательское мастерство Юрия Александровича, хотя речь шла о сугубо инженерно-техническом тексте. Он находил убедительные, хотя и несколько длинноватые грамматические обороты, которые ярче высвечивали наши сухие категоричные выкладки, делали их более мягкими и одновременно — более доступными для понимания. Помню, В.В. Алавердов, питавший в то время слабость к лихо закрученным фразам и словосочетаниям, с восторгом повторял отдельные мозжоринские ремарки, говорил: "Пишет, как Лев Толстой". Кто-то уточнял: "А вот А.Т. Горяченков (заместитель директора) сравнивает его с Тургеневым". В.В. Алавердов шутя: "Юрий Александрович пишет лучше, чем все Толстые и Тургенев вместе взятые".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Вскоре назначили пленарное заседание комиссии, на котором каждый руководитель группы должен был доложить о результатах работы по своему направлению. Участники заседания прибыли на территорию ОКБ-1, в то здание, где ранее размещался знаменитый В.Г. Грабин, а в описываемое время блистали М.К. Тихонравов, П.В. Цыбин, Б.Е. Черток, Е.Ф. Рязанов, К.П. Феоктистов, П.В. Флеров. Собрались в небольшом конференц-зале на 2 этаже. Поражало обилие военных в зале — от капитанов до полковников. Они толпились у плакатов и чертежей, развешанных на стенах, листали книги многотомного проекта, высокими стопками выложенные на столах.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 вот в конференц-зал вошел генерал в сопровождении ведущих работников ОКБ-1 и военных (среди них был космонавт А.Г. Николаев). Я присмотрелся к генералу — да это же Юрий Александрович! Никогда до этого не приходилось видеть его в генеральском мундире. До чего же форма преобразила его. Внушительный, прямо-таки царственный вид. А может быть эта внушительность объяснялась не столько мундиром, сколько тем искренним уважением к нашему директору, что исходило от присутствующих.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Открывая заседание, Мозжорин кратко и очень доходчиво рассказал о существе проекта, охарактеризовал важность разработок ОКБ-1 для перспектив развития космонавтики, объяснил задачи экспертов и предоставил слово К.П. Феоктистову. Вначале тот спросил, сколько времени отпускается ему на доклад. Юрий Александрович ответил уклончиво, дескать, особых ограничений нет, поскольку тема достаточно новая, но и растягивать слишком не стоит. Такое начало уже создавало атмосферу беседы, а не совещания. Первые десять минут Феоктистов говорил, как и подобает лектору, плавно и поучительно. Так учитель разъясняет ученикам материал школьной программы.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Но Юрий Александрович был настроен именно на беседу и вскоре начал задавать попутные вопросы, удивительно разнообразные: о радиокомплексе (бортовом и наземном), о системах обеспечения жизнедеятельности и энергопитания, о конструкции отсеков... Феоктистов, против ожидания, не обижаясь, что его перебивают, переходил от одной проблемы к другой. Получился интереснейший диалог Мозжорин -Феоктистов. Военные и гражданские слушатели, сидевшие в зале, соблюдали субординацию и в диалог не вмешивались. И лишь когда основные действующие лица, что называется "выдохлись", посыпались вопросы из зала. Но, странное дело, ничего кардинально нового, кроме того, что прозвучало в диалоге, затронуто не было. В основном это были вопросы, уточняющие или несколько развивающие ранее поднятые проблемы.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Затем выступали руководители экспертных групп, Мозжорин расспрашивал мало. Создавалось впечатление, что ему уже все ясно. А когда докладывал Л.Г. Головин и, как мне казалось, несколько резковато критиковал проект, Юрий Александрович вообще молчал. Он не хотел здесь, при народе, ломать копья. Главная битва должна была разгореться при формировании общего заключения, впереди предстояли тяжелые диспуты с самим Королевым и в министерстве.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Впоследствии ситуация сложилась так, что проект пилотируемого корабля 7К был доработан в расчете на две его модификации — для околоземных операций (7К-ОК) и для облета Луны (7К-Л1).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Первая модификация явилась первоисточником знаменитых пилотируемых кораблей серии "Союз" — незаменимых транспортных средств при эксплуатации орбитальных станций (попутно заметим, что танкер ПК тоже нашел применение, он превратился в грузовой корабль "Прогресс" и вовсю использовался, и используется до настоящего времени в ходе снабжения орбитальных станций сухими грузами и топливом, а вот разгонный блок 9К приказал долго жить).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Вторая модификация соответствовала первоначальному замыслу: в этом корабле космонавты должны были облететь вокруг Луны и возвратиться на Землю. Но в качестве носителя планировалось применять мощную трехступенчатую ракету УР-500К, которую успешно разрабатывало ОКБ-52.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Несколько слов о варианте УР-500К-Л1. Я уж не помню точно, кому в НИИ-88 конкретно принадлежала идея этого варианта. У меня отложилось в памяти, что родоначальниками замысла были Ю. А. Мозжорин и В.М. Суриков. Именно они и еще 2-3 исполнителя (в том числе Г.В. Кукина и автор этих строк) были авторами основополагающего отчета, в котором содержалось подробное обоснование концепции с расчетами и принципиальными схемами. То что идея объединения носителя и корабля зародилась не в тех ОКБ, которые их разрабатывали, сомнению не подлежит. Юрий Александрович лично переписывал многие страницы отчета, особенно те из них, где приводились аргументы в пользу объединения усилий двух крупнейших ракетно-космических организаций страны — ОКБ-1 и ОКБ-52. Он же писал и "сопроводиловки" к отчету в адреса С.П. Королева, В.Н. Челомея, начальника главка А.И. Якунина, в которых округло и интеллигентно доводил нашу идею до их высочайшего внимания. И хотя главные конструкторы двух знаменитых ОКБ, мягко говоря, не испытывали симпатий друг к другу, предложения НИИ-88 они восприняли и взялись за разработку и реализацию проекта.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известно, комплекс УР-500К-Л1 создали и отработали в летных условиях, но облет Луны пилотируемым кораблем не состоялся: приоритета стране он уже не давал (накануне </w:t>
      </w:r>
      <w:r w:rsidRPr="00572465">
        <w:rPr>
          <w:rFonts w:ascii="Times New Roman" w:eastAsia="Times New Roman" w:hAnsi="Times New Roman" w:cs="Times New Roman"/>
          <w:sz w:val="24"/>
          <w:szCs w:val="24"/>
          <w:lang w:eastAsia="ru-RU"/>
        </w:rPr>
        <w:lastRenderedPageBreak/>
        <w:t>один из кораблей "Аполлон" уже побывал в окрестностях Луны), а научный урожай собрали в период предыдущих полетов космических аппаратов серий "Луна" и "Зонд".</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О полетах к Луне</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середине 60-х годов много сил и времени в ОКБ-1 и в НИИ-88 отнимал ракетно-космический комплекс Н1-Л3, предназначавшийся для кратковременной высадки людей на Луну и возвращения их на Землю. В то время у нас в институте твердой уверенности в надобности такого дорогостоящего комплекса не было, хотя отсутствовали и убедительные доказательства его ненужности. Однако уже вышли соответствующие директивные постановления партии и правительства, предписывавшие подготовить и осуществить лунную экспедицию раньше американцев, хотя последние уже давно работали над проектом "Сатурн-5"— "Аполлон".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Единственное, в чем НИИ-88 не соглашался с ОКБ-1, — это схема полета на Луну. Даже после того как разработчик увеличил грузоподъемность носителя Н1 с 75 до 95 т полезного груза, мы считали схему СОЛ (стыковка около Луны) нереализуемой. Эту схему на заре века предложил Ю.В. Кондратюк. Чтобы согласно ей осуществить лунную экспедицию, необходимо было, по нашим расчетам, иметь носитель грузоподъемностью порядка 150 т. Дополнительную уверенность в своей правоте сотрудникам НИИ-88 придавало то, что разработать комплекс предстояло в сверхсжатые сроки и ориентироваться на создание легких бортовых систем в короткое время не приходилось.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Прямо сказать об этом Юрий Александрович не мог. По-видимому, авторитет С.П. Королева и его ОКБ был сильнее уверенности в квалификации собственных исполнителей. Директор требовал от нас провести тщательные проектно-поисковые проработки, которые подсказали бы конструктивный выход из создавшегося положения. Известно было, что в США приняли схему СОЛ, но они разрабатывали более мощный, чем у нас, носитель — "Сатурн-5" — грузоподъемностью 130 т. За исполнение задания Юрия Александровича взялась группа во главе с А.Д. Ковалем, в которой активную роль играли молодые Ю.С. Пронин, В.Я. Садовский, В.В. Вахниченко, В.М. Суриков, А.И. Рембеза, автор этих строк и другие. Они рассмотрели ряд новых схем: СОЗ — стыковки около Земли с прямым полетом на Луну (без выхода на орбиту ее искусственного спутника), СОЗОЛ — стыковки (сборки конструкции) у Земли и далее полета на Луну по схеме СОЛ. Последний вариант обладал наибольшими резервами массы.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Отчет со вклеенными чертежами получился претолстым (по-моему, около 500 листов). Юрий Александрович остался очень доволен ("Это наша библия"), утвердил отчет, и мы срочно отправили его в ОКБ-1. Но там хранили молчание. В то время, когда НИИ-88 как головной институт отрасли еще не приобрел веса в глазах многих ОКБ и министерства в качестве идеолога, не принято было замечать его предложения и рекомендации.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Работы по прочности, аэрогазодинамике, материаловедению более или менее принимались в ОКБ, а общепроектные исследования и суждения о перспективах развития космонавтики не встречали понимания.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Забегая вперед, скажу, например, что на наши предложения о разработке модульных орбитальных станций с несколькими стыковочными узлами для причаливания пилотируемых и грузовых космических кораблей и об организации полетов международных экипажей на станцию К.П. Феоктистов не без иронии спросил меня: "А что, институт превратился уже в Министерство иностранных дел?"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Но вернемся к комплексу Н1-Л3. До нас дошли слухи, что нашим отчетом, в котором содержался сравнительный анализ различных схем полета на Луну, очень заинтересовался цитировавшийся только что К.П. Феоктистов. Он, якобы, предлагал провести аналогичные проработки в ОКБ-1. Слухи подтвердились позже, когда после смерти С.П. Королева (январь 1966 г.) Константин Петрович начал конфликтовать с В.П. Мишиным и, подчеркивая скороспелость технических решений по Н1-Л3, ссылался на проработки института Мозжорина. Об этом нам рассказывал сам Юрий Александрович и работники ОКБ-1. Параллельно с общесистемными исследованиями лунной экспедиции все подразделения института работали над заключением на предэскизный проект Н1-Л3. Идеологическую часть заключения, где рассматривались общие характеристики комплекса, его надежность, сроки создания, технико-экономические показатели, "опекал" лично Юрий Александрович как председатель институтской комиссии, и в какие-то периоды мы с директором почти каждый день по 2-3 часа и более сидели над текстом заключения. Работать с Мозжориным было приятно: Юрий Александрович никогда не показывал, что он старший, что руководитель (чего я не мог сказать о некоторых заместителях директора), не допускал личных выпадов или подковырок. Часто шел на компромисс. Бывали случаи, когда Мозжорин, прервав спор, молча долго что-то писал, затем подкидывал мне листики: "Читай. Ну как? Ты заметил, я твою мысль не выбросил, оставил".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Однажды утром Юрий Александрович вызвал меня к себе. "Слушай, — сказал он весело. — На меня жалуются. Знаешь кто? Королев. Говорит, что мы что-то тут молча пишем, им не показываем. Я ему говорю: Сергей Павлович, но вы же тоже молчите! Мы вам отчет выслали, где рассмотрели альтернативные варианты полета. Реакции от вас никакой. Он мне на это — ни слова, но сказал, что сегодня к нам придут Прудников и Рязанов и будут читать заключение. Я ответил: пусть приходят, — назвал твою фамилию и комнату, где ты сидишь. Бодайся с ними пока один и слушай, что будут говорить. Они люди опытные. В случае чего я тебя прикрою, не бойся. Тверди, что ты пишешь общее заключение на основании частных. Начальство, Мозжорин в том числе, дескать, подробно еще не смотрело заключение. Будут наседать, скажи: научное обоснование принципиальных положений заключения содержится в нашем отчете. Держи его под рукой обязательно. Главное, узнай, чем они конкретно недовольны. Где сможешь, сопротивляйся, но авансов не давай, говори, что доложишь их замечания на комиссии: обсудим".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Испытал я тогда жесточайшее давление со стороны королевских асов, именно такими асами были Иван Савельевич Прудников и Евгений Федорович Рязанов. Но об этом особый рассказ и не здесь. "Это не доказуемо, высосано из пальца", — горячился обычно невозмутимый Рязанов. И как же я в тот момент мысленно благодарил Юрия Александровича за его совет держать отчет при себе. Рязанову на его реплику я возражал: "Вот в этом отчете все проработано, он вам давно выслан". И указывал на толстый том, который заранее взял в первом отделе и положил на стол. По реакции уважаемых гостей было видно, что отчет им знаком.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 результатах каждого посещения гостей я тут же докладывал Юрию Александровичу. Бывало, в 7-8 вечера они уходят из моей комнаты, звоню дежурному предприятия, прошу соединить с директором, докладываю по телефону. Мозжорин спрашивает: "Силы есть? Сейчас зайдешь или завтра?" Отвечаю: "Силы-то есть, но живу я в Долгопрудном. Боюсь, жена выгонит". При Мозжорине можно шутить. Он идет мне навстречу: "Ну, ладно, завтра. Я тебя найду".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 сожалению, наши рекомендации далеко не все были приняты главным конструктором.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Уже тогда было ясно, что осуществить экспедицию на Луну раньше американцев не удастся. Юрий Александрович во время очередной "мозговой атаки" поставил вопрос о дальнейшей судьбе комплекса Н1-Л3 и, в частности, носителя Н1. Сам он придерживался такой точки зрения: высадка на Луну после американцев, хотя и проигрышна в приоритете, но, безусловно, будет полезна для науки и развития ракетно-космического потенциала страны. Деньги выделены, много уже истрачено. Будет создан мощный носитель, новая экспериментальная база, ЦУП, командно-измерительный комплекс. Получим собственный опыт полетов людей на Луну и работы на ее поверхности, что понадобится для временных лунных баз. Все это непреходяще.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Кто-то сказал: "А так ли уж необходимы именно сегодня экспедиции на Луну? Сейчас это спорт, политика, но не наука. Их время придет позже, когда убедятся, что все выжали из автоматических космических аппаратов". А.Д. Коваль напомнил, что недавно институт предложил разработать автоматический комплекс на базе УР-500К для доставки грунта с Луны, и главный конструктор Г.Н. Бабакин (КБ им. С.А. Лавочкина) воспринял, одобрил эту идею и принимается за реализацию.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Юрий Александрович подытожил результаты дискуссии. Институт считает, что работы над комплексом Н1-Л3 и. в частности, носителем Н1 не прекращать, искать для него перспективные новые задачи (тяжелый самоуправляемый луноход, временные лунные базы и пр.). И эта точка зрения выдерживалась им последовательно до... официального закрытия работ. Позже Мозжорин сам мужественно признал, что его позиция оказалась ошибочной. Носитель Н1, созданный на основе старых принципов, иной перспективы, кроме лунных полетов, не имел. Для многоразовой транспортной системы "земля-космос-земля" он не годился. А что касается пилотируемых экспедиции на Луну, нужных для науки и хозяйственной деятельности человека, их время еще не пришло. Хотя, конечно, было бы заманчиво видеть советского человека на Луне. Это романтично. Вот почему мы снимаем шляпы перед американскими учеными, инженерами, рабочими, космонавтами, которые, создав комплекс "Сатурн-5"-"Аполлон" и обеспечив высадку экипажей на Луне, удовлетворили не только политические амбиции руководства своей страны, но и устремления людей к романтике, к неизведанному.</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О прочем и о многоразовой космической транспортной системе</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Встречи с Юрием Александровичем Мозжориным по служебным делам касались научно-технических проблем различного калибра. Были среди них эпохальные, крупные, были и мелкие, хотя и немаловажные. Удивляла способность этого человека все держать в голове, всему давать доскональные объяснения.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 ведь кроме ракетно-космической техники ему приходилось иметь дело и с боевой ракетной техникой стратегического назначения. По поводу подобных вопросов в институте с Мозжориным контактировали специалисты из другого куста. В этой области техники были свои конфликты, не уступавшие по накалу страстей "космическим". Чего стоит только "малая гражданская война" (о стратегии ответных действий, о видах базирования отечественных МБР), что уже описано в литературе.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был нужен всем и везде — в институте, в министерстве, ВПК, ЦК. Часто, бывая "в верхах", я слышал лестные о нем слова: "Нас тут Юрий Александрович уже просвещал"..., "Сначала было вот такое мнение, но Юрий Александрович надоумил...", "Знаем, знаем, можете не рассказывать, Юрий Александрович все объяснил..."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Запомнился такой эпизод. После очередного удачного полета лунника разработки Г.Н. Бабакина в ЦК, в кабинете В.А. Попова, я оказался за длинным рабочим столом вместе с хозяином кабинета, с академиком Б.Н. Петровым, еще с кем-то из Института космических исследований и КБ им. С.А. Лавочкина (забыл фамилии) и с заведующим отделом науки газеты "Правда" М.Я. Королевым. Коллективно редактировали официальную статью в газету. Каждый вносил свою лепту в правку текста, обсуждали. В конце концов, Попов и Королев сказали, что материал получился убедительный, с достаточным научно-техническим наполнением и вместе с тем доступный для читателя. "Сейчас дождемся Мозжорина, я его пригласил, пусть посмотрит", — заявил Виктор Афанасьевич. Очень интеллигентный академик мягко и робко намекнул, что, вроде бы, и незачем еще смотреть, пора и по домам. А на улице было светлым светло.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Появился Юрий Александрович. Извинился за опоздание: министр задержал. Начал читать. "Хорошо, здорово, — похвалил он наше коллективное творчество. — Вот только небольшое замечание внесу, если не возражаете". Народ не возражал. И Мозжорин пошел писать, попутно объясняя суть своих правок. "Вы слишком много пишете о трудностях мягкой посадки, о том, что она — большое достижение. Но ведь другие (американцы) уже делали такое, да и у нас это не впервые. Что же мы восхищаемся, словно папуас, взявший в руки пуговицу? Давайте сделаем поскромнее этот абзац". Он писал еще долго. Машинистка была на подхвате. Из-под его руки выдергивали листки и отдавали ей в перепечатку.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Академик Б.Н. Петров и два других товарища заранее согласились с новыми правками и ушли. Уже был поздний вечер, когда на "правдинской" машине мы отвезли статью в редакцию, а затем на этой же машине меня отправили домой, о чем Юрий Александрович предварительно договорился с М.Я. Королевым.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Следующим значительным куском работы института, а значит, и его директора, был проект многоразовой космической транспортной системы "Энергия"-"Буран". До выхода директивного решения по поводу этого комплекса, да и после того в идеологических подразделениях института шли принципиальные дебаты. Нужна ли нам многоразовая система, и какова должна быть ее размерность? Группа сотрудников во главе с В.М. Суриковым полагала, что принятая размерность комплекса "Энергия"-"Буран" избыточна. Загрузить систему в каждом полете будет проблематично, значит, эксплуатация ее будет убыточной даже в сравнении с одноразовыми ракетами-носителями, доставляющими груз на орбиту, и со спускаемыми аппаратами, увозящими груз с нее. Поэтому долгой жизни у системы не будет.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"Тогда мы должны убедительно объяснить, зачем американцы делают многоразовую систему". Суриков, хорошо игравший шахматные блиц-партии, быстро отвечал: "Она и для американцев будет убыточной в эксплуатации, но они преследуют другие цели — загрузить производство, дать новый толчок научно-техническому прогрессу, втянуть нас в аналогичную дорогостоящую работу" Видно было, что по-крупному Юрий Александрович был согласен с В.М. Суриковым и его коллегами, но не хотел вступать в противоречие с высшими руководителями. Те уже приняли решение разрабатывать комплекс "Энергия"— "Буран", чтобы лишить американцев возможного одностороннего преимущества перед нами. В то время в США успешно и вовсю работали над системой "Спейс шаттл".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Осторожный В.С. Авдуевский пресекал все разговоры-сомнения по поводу целесообразности создания такого комплекса, и все отчеты, содержавшие "антибурановские", альтернативные, предложения, мы от него скрывали. Юрий </w:t>
      </w:r>
      <w:r w:rsidRPr="00572465">
        <w:rPr>
          <w:rFonts w:ascii="Times New Roman" w:eastAsia="Times New Roman" w:hAnsi="Times New Roman" w:cs="Times New Roman"/>
          <w:sz w:val="24"/>
          <w:szCs w:val="24"/>
          <w:lang w:eastAsia="ru-RU"/>
        </w:rPr>
        <w:lastRenderedPageBreak/>
        <w:t xml:space="preserve">Александрович, тем не менее, живо интересовался нашими проработками малоразмерного многоразового корабля, который предполагалось выводить на околоземную орбиту носителем УР-500К. Мозжорин легко согласился встретиться с моим аспирантом А.З. Помпушко, подготовившим кандидатскую диссертацию по данной теме. После этого Юрий Александрович еще не раз интересовался, почему мы считаем, что "Буран" будет недогруженным. Тогда мы показали статистику за прошлые годы в виде графика роста массы научной и другой целевой аппаратуры и оборудования, которые устанавливались на борту всех советских спутников, лунников и межпланетных аппаратов, ранее запущенных в космос. Даже с учетом сохранения темпов ежегодного возрастания общей массы бортового снаряжения получалось, что мы будем в состоянии производить необходимое его количество только в следующем столетии. При этом условно считалось, что обязательно найдутся эквивалентные по массе грузы для возврата их с орбиты на Землю, иначе обратный рейс крупногабаритного многоразового корабля "Буран" будет порожняком. "Значит, необходимо искать задачи в области обороны", — говорил Юрий Александрович.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Я впервые видел Мозжорина несколько растерянным, хотя пессимистом он никогда не был.</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По пути к станции "Мир"</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Кто-то сказал, что КПД науки, как у паровоза — единицы процентов. То есть из научных результатов в жизнь внедряются лишь крохи, хотя на их получение ученые затрачивают немало времени и сил.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Я попытался представить, что же было внедрено из тех космических проектов, которые в идеологических подразделениях института были проработаны и предложены к реализации. За десятилетие — 1963-1973 гг. — институт выдал "на гора" около 15 проектов, посвященных полетам около Земли, к Луне, на поверхность спутника Земли, в дальний космос. Реализованы были три проекта: облета Луны (неполностью — так как отказались от пилотируемого облета, хотя в автоматическом варианте все было отработано, как говорится, "до звона"), доставки лунного грунта автоматическим аппаратом и, наконец, самый выдающийся — создания модульной станции "Мир".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Последний проект был подробно рассмотрен во время полета первой орбитальной пилотируемой станции (ОПС) "Салют". Наш институт сначала обосновал концепцию и определил основные проектные характеристики ОПС, имеющих два и более стыковочных узла (на первых пяти станциях "Салют" был один узел). К ОПС периодически прибывают с Земли пассажирские корабли типа "Союз" и грузовые аппараты типа "Прогресс" или еще более тяжелые, выводимые на орбиту носителем УР-500К. Благодаря этому обеспечивается длительная и бесперебойная работа космонавтов, в распоряжении которых — уникальная регулярно обновляемая аппаратура. Затем ЦНИИ машиностроения разработал системный проект многомодульных станций, когда каждый модуль решает определенный набор целевых или служебных задач. Затем была предложена международная кооперация и интернациональные экипажи при осуществлении полетов на станции типа "Салют", а в последующем — "Мир". Кстати, название многомодульной орбитальной станции ("Мир") тоже вышло из стен ЦНИИмаша.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Концепцию и проектные материалы по ОПС нового поколения готовили лично Ю.А. Мозжорин, А.Д. Коваль, В.М. Завадский, Ю.А. Фролов, А.Н. Блохин, Л.Н. Никишин, Ю.С. Пронин, Ю.Б. Попов, М.И. Осин, автор этих записей и другие специалисты. Юрий Александрович, как всегда, больше всего внимания уделял эффективности станции, </w:t>
      </w:r>
      <w:r w:rsidRPr="00572465">
        <w:rPr>
          <w:rFonts w:ascii="Times New Roman" w:eastAsia="Times New Roman" w:hAnsi="Times New Roman" w:cs="Times New Roman"/>
          <w:sz w:val="24"/>
          <w:szCs w:val="24"/>
          <w:lang w:eastAsia="ru-RU"/>
        </w:rPr>
        <w:lastRenderedPageBreak/>
        <w:t xml:space="preserve">управлению ею, идеологии измерений, созданию наземного командно-измерительного комплекса. Когда у нас наступало некоторое затишье в работе, Юрий Александрович выдавал новые импульсы на продолжение исследований.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Очень артистично Мозжорин рассказывал о реакции на наши материалы министерства и главного конструктора ЦКБЭМ В.П. Мишина, хотя официально от них никакие отзывы в институт не поступали. По словам Юрия Александровича Г.А. Тюлину (заместителю министра) в Целом нравились разработки института, но часто в словах Георгия Александровича звучали нотки сарказма: дескать, фантазируете, экзотикой занимаетесь, а с ОКБ не работаете, возможности производства не учитываете. Эх, знал бы он, что всего через каких-то 6 лет на орбите появится "Салют-6", а затем "Мир", которые в полной мере соответствовали проектно-установочным решениям ЦНИИмаша.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Я убеждался, что Юрий Александрович очень точно передавал позицию Г. А. Тюлина, потому что мне с А.Д. Ковалем неоднократно приходилось выслушивать упреки заместителя министра в том же. Мы конечно, искали всесторонние контакты с ЦКБЭМ. На уровне исполнителей — полное взаимопонимание. Но чем выше на иерархической лестнице стояли работники КБ, тем труднее было с ними общаться.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Впрочем, не все конструкторские бюро не замечали нас. КБ общего машиностроения (главный конструктор академик В.П. Бармин) во всем солидаризировалось с нами. С нашей подачи оно даже лунными базами стало заниматься. Проект лунных баз ("Колумб") Тюлин едко назвал Барминградом. Стремясь найти новые задачи для Н1, мы с согласия Юрия Александровича, но вопреки скепсису моего начальника отделения — двигателиста по опыту работы ("Тебе что, делать нечего?", — шепотом спрашивал он) — встречались с В.П. Барминым и докладывали ему о проекте тяжелого лунохода (около 10 т), который автономно, без управляющих команд с Земли, мог преодолевать на Луне большие расстояния, проводя разносторонние селенологические исследования с бурением грунта на большие глубины. Интерес к нашему докладу был преогромный.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Вскоре после нашего проекта "Мир", высланного в адрес ЦКБЭМ, там разработали и выдали в свет значительно более фантастический проект очень крупной модульной станции МОК. А затем нам стало известно, что группа соавторов во главе с В.П. Мишиным оформила заявку на изобретение модульных орбитальных станций. В числе соавторов — ни одного работника ЦНИИмаша. Интересно, что Юрий Александрович никогда глубоко не обижался, сталкиваясь с подобной несправедливостью, которая, конечно же, культивировалась где-то в министерстве. Он молча нес свой крест и не роптал. Все знали, что Юрий Александрович и министр в так называемой "малой гражданской войне" стояли по разные стороны баррикад и у Юрия Александровича надежно отсутствовала министерская защита.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 истинных авторов модульных станций и, в частности, пилотируемой станции "Мир", годами триумфально работающей во славу советской и российской космонавтики, вполне обоснованно осталось чувство горечи от того, что даже словесной благодарности они не получили. Космическая многопрофильная, хорошо оснащенная лаборатория "Мир" является убедительной альтернативой многоразовой системе "Спейс шаттл" (США). Последняя с интервалом в несколько месяцев вылетает на орбиту и доставляет туда тонны уникального оборудования, а уже через неделю все это возвращается на Землю. Какой смысл в таких, по существу, холостых, но весьма дорогих рейдах? При функцинировании нашей станции не используются пустые транспортные операции. Да и экипажи в космосе работают эффективней, ведь они не 5-7 дней трудятся в невесомости, а неделями, месяцами. Сами космонавты отмечают, что на орбите с течением времени у них </w:t>
      </w:r>
      <w:r w:rsidRPr="00572465">
        <w:rPr>
          <w:rFonts w:ascii="Times New Roman" w:eastAsia="Times New Roman" w:hAnsi="Times New Roman" w:cs="Times New Roman"/>
          <w:sz w:val="24"/>
          <w:szCs w:val="24"/>
          <w:lang w:eastAsia="ru-RU"/>
        </w:rPr>
        <w:lastRenderedPageBreak/>
        <w:t xml:space="preserve">повышается сноровка, сглаживаются неудобства привыкания к невесомости, которые появляются в первые сутки полета.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заключение необходимо сказать, что во всех крупных достижениях отечественной космонавтики и боевой ракетной техники стратегического назначения 1960-2000 годов содержится ощутимый вклад головного института отрасли и лично его знаменитого директора Ю. А. Мозжорина. Станция "Мир", также как и МБР в защищенных шахтных пусковых установках (как итог "малой гражданской войны") — это самые значительные памятники его разносторонней и напряженной деятельности.</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НАШ УЧИТЕЛЬ</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А. А. Еременко</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М</w:t>
      </w:r>
      <w:r w:rsidRPr="00572465">
        <w:rPr>
          <w:rFonts w:ascii="Times New Roman" w:eastAsia="Times New Roman" w:hAnsi="Times New Roman" w:cs="Times New Roman"/>
          <w:sz w:val="24"/>
          <w:szCs w:val="24"/>
          <w:lang w:eastAsia="ru-RU"/>
        </w:rPr>
        <w:t xml:space="preserve">не посчастливилось работать с Юрием Александровичем Мозжориным с декабря 1964 до мая 1998 года, когда внезапная смерть унесла из жизни этого замечательного человека. Казалось бы, более 30 лет совместной работы позволяют довольно легко написать воспоминания о нем. Но в действительности это было для меня не такой уж простой задачей. Память еще хранит достаточно много событий, деталей отдельных встреч, дискуссий, подготовки и принятия ответственных решений. Необходимо было из всего многообразия событий выбрать значимые, непосредственным участником которых пришлось быть, и при этом написать не о своих действиях, а о стиле работы Мозжорина, охарактеризовать его с разных сторон, чтобы вырисовать обобщенный образ и наиболее характерные черты не только любимого мною директора, но и разносторонне образованного, умнейшего человека.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Более всего и теснее всего мне пришлось взаимодействовать с Юрием Александровичем и на работе, и даже у него дома в тот период, когда в 1968 году на институт, а вернее, на Мозжорина была возложена персональная ответственность за пропаганду достижений отечественной космонавтики и рассмотрение всех подготовленных для опубликования в печати, передачи по радио, показа на телевидении материалов.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Выполнение этих двух задач осуществлять одновременно было архисложно. С одной стороны, нужно было обеспечить массовость и содержательную наполненность публикаций по ракетно-космической технике, а с другой — такое требование ограничивалось секретностью тематики и необходимостью предварительного просмотра значительного количества предназначенных для обнародования материалов с выдачей соответствующего разрешения ведомства. А это скрупулезная работа по проверке и документальному подтверждению приводимых в материалах фактов, правдивости и технической грамотности изложения, наличия или отсутствия нежелательных для опубликования (в том числе секретных) сведений и многое другое.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Одному человеку справиться со всем было невозможно. Поэтому в помощь директору из сотрудников института была сформирована группа специалистов, ставших его "глазами и руками" в вопросах экспертизы предназначенных для печати материалов.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Работа эта была не только сложна, но и опасна для исполнителей. Люди зачастую наказывались не за допущенные ошибки, а за эпизоды, просто не понравившиеся вышестоящему руководству.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учил нас: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 Любой материал рассматривайте беспристрастно, независимо от известности и занимаемого положения автора. Проверяйте достоверность излагаемых фактов и даже грамотность, рекомендуйте наиболее подходящее время опубликования. Если автор — разумный человек, а ваши замечания и рекомендации — справедливы и достаточно обоснованны, то вы всегда найдете с автором общий язык.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Жизнь полностью подтвердила слова Мозжорина. Десятки известнейших журналистов и писателей стали нашими друзьями, поскольку сразу же осознали, что наша работа не препятствует выходу их материалов, позволяя к тому же исключить многие технические ошибки и неточности и способствуя появлению качественных статей и книг, кинофильмов, радио— и телепередач.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Но наиболее рельефно житейская мудрость Юрия Александровича, его умение предвидеть ход событий, готовность взять на себя всю полноту ответственности (не безоглядно — просто по должности, а продуманно и именно тогда, когда это более всего необходимо) проявлялись при возникновении конфликтных ситуаций, которых у него как главного эксперта было великое множество.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Хорошо помнится самая, пожалуй, крупная из них, затянувшаяся на многие месяцы и переполошившая многих специалистов и руководителей разного ранга. Речь идет о подготовке третьего издания энциклопедии "Космонавтика" под редакцией академика В.П. Глушко. Этот выдающийся ученый и конструктор сделал очень много для пропаганды достижений отечественной космонавтики. Мы давали "добро" на опубликование многих книг и статей Валентина Петровича, нередко получали в благодарность от него вышедшие в свет издания с теплыми словами и автографом. Но при работе над энциклопедией мы никак не могли найти с Глушко общий язык, в частности, по вопросам его производственных взаимоотношений с Сергеем Павловичем Королевым, преобладания в энциклопедии зарубежной (прежде всего, американской) тематики и т.д. Проделанная нами с привлечением десятков специалистов института и смежных организаций работа была просто титанической. Более двух тысяч статей были изучены, проанализированы, исправлены.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Результаты работы были доложены Глушко, ибо только он мог принимать окончательное решение по содержанию энциклопедии. После долгих обсуждений и пререканий настала очередь прямой встречи Юрия Александровича и Валентина Петровича, чтобы определить, в каком виде выйдет в свет книга. События разворачивались очень нервозно, ибо на нас поступила масса жалоб (в том числе анонимных) со стороны недовольных ситуацией или просто дезинформированных авторов и редакторов энциклопедии. Нескончаемым потоком жалобы шли в президиум АН СССР, в Комиссию Совета Министров СССР по военно-промышленным вопросам, министру, в прокуратуру СССР и города, в КГБ, комиссию партконтроля при ЦК КПСС, генеральному секретарю ЦК КПСС и другие инстанции. По жалобам проводились бесконечные разбирательства с приглашением нас на коллегии, парткомы, в прокуратуру и т.д. К счастью, во всех этих инстанциях мы нашли понимание позиции нашего института. Но с Глушко никто не хотел обострять отношения, большинство предпочитало наблюдать происходящее со стороны, с определенным интересом ожидая, чем все закончится. В этих перипетиях Юрий Александрович занимал твердую и принципиальную позицию, ибо понимал: уступи он сейчас Глушко, долго придется "отмахиваться" от всякого начальства. Вместе с тем, Мозжорин старался сохранить хорошие отношения с Валентином Петровичем.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Запомнились события, непосредственно связанные с подготовкой к решающей встрече с В.П. Глушко и с ней самой. Сначала Юрий Александрович (на работе и у себя дома во </w:t>
      </w:r>
      <w:r w:rsidRPr="00572465">
        <w:rPr>
          <w:rFonts w:ascii="Times New Roman" w:eastAsia="Times New Roman" w:hAnsi="Times New Roman" w:cs="Times New Roman"/>
          <w:sz w:val="24"/>
          <w:szCs w:val="24"/>
          <w:lang w:eastAsia="ru-RU"/>
        </w:rPr>
        <w:lastRenderedPageBreak/>
        <w:t xml:space="preserve">время болезни) устроил мне поистине экзамен с пристрастием, дотошно вникая во все наши замечания. С подавляющим большинством из них Мозжорин согласился, некоторые по тем или иным причинам отклонил, дополнительно сделал свои замечания. И я был абсолютно уверен, что на запланированную встречу поедет именно он.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Но Юрий Александрович неожиданно (по крайней мере, для меня) принимает решение о том, что на встречу поеду я с необходимыми документами в обоснование замечаний, высказанных институтом. Уже потом я понял, что это обескуражившее меня решение Мозжорин принял еще до нашей встречи с ним. Юрий Александрович постоянно анализировал складывающуюся ситуацию и, конечно же, видел, может быть, даже оскорбительную для Валентина Петровича несопоставимость "весовых категорий". С одной стороны — академик, генеральный конструктор, дважды Герой Социалистического Труда, "дважды коммунист" (как однажды в запальчивости назвал себя сам Валентин Петрович, имея в виду свое членство в ЦК КПСС) и вообще заслуженный и признанный авторитет. С другой — всего лишь начальник отдела, сравнительно молодой человек, еще "ходивший пешком под стол", когда Валентин Петрович уже числился в основоположниках двигателестроения.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Разумеется, Мозжорин прекрасно все понимал. Но это как раз и входило в его стратегию. Мало того, я видел, что Юрий Александрович буквально физически ощущал пристальное внимание к ситуации со стороны всех "площадей" — Старой (ЦК КПСС), Красной (Правительство), Миусской (Минобщемаш), Лубянки (КГБ), предугадывая последствия возможного усугубления конфликта для себя и нас, его подчиненных. И все-таки не сблефовал, не отступил от своего.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Перед самым моим отъездом к В.П. Глушко директор немедленно вызывает меня к себе. Я даже обрадовался, подумав, что он все же решил ехать сам. Но когда я вошел в кабинет, Юрий Александрович подал мне "кремлевку" со словами: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С тобой будет говорить Сергей Александрович.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Я, можно сказать, опешил от неожиданности: ведь раньше мне никогда не приходилось говорить с министром по телефону. Спокойным тоном министр стал напутствовать меня перед поездкой к Валентину Петровичу, особенно требуя не уступать по принципиальным расхождениям, о которых был хорошо информирован. Разговор возлагал на меня дополнительную ответственность за результаты встречи. Поэтому я еще раз попробовал переубедить Юрия Александровича: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 такой встрече со связанными руками (указания министра) лучше всего все же участвовать Вам, у нас с Валентином Петровичем категории неравные.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что директор высказал следующие возражения: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Во-первых, ты знаешь существо всех замечаний лучше меня, ибо уже несколько месяцев этим постоянно занимаешься. Во-вторых, если Глушко тебя в чем-то все же сломает, то я потом смогу это исправить. Наконец, в-третьих, если подписанный в печать вариант в чем-то не удовлетворит вышестоящее руководство, то я тебе объявлю, самое большее, выговор, ну, поругаю на парткоме, но ты отделаешься сравнительно легко, так как я буду иметь возможность защищать тебя на всех уровнях ввиду сложности и вопроса, и взаимоотношений. Меня же защитить будет некому! Так что поезжай и никаких конфликтов с Валентином Петровичем!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В течение целого рабочего дня длился прием у Глушко в бывшем кабинете С.П. Королева. Против множества наших документов Валентин Петрович выставил не меньше своих. В результате большинство разногласий было снято, но говорить о закрытии вопроса в целом было еще рано. Потребовалось еще несколько встреч специалистов института с генеральным конструктором, в том числе и с участием Мозжорина. Примечательно, что даже присутствуя на встречах и участвуя в них, Юрий Александрович старался дистанцироваться от происходившего, как бы оставаясь сторонним и, следовательно, объективным судьей, к которому мог апеллировать Валентин Петрович в случае своего несогласия с нами.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Но как бы то ни было, а наступил день, когда Юрий Александрович разрешил публикацию книги. А дальше все происходило так, как он предвидел. Были недовольные начальники и целые общественные организации. Но теперь Мозжорин все замкнул на себя. В конечном итоге никто из наших сотрудников не имел ни одного порицания, ибо Юрий Александрович сумел как-то ненавязчиво, очень аккуратно защитить себя и нас. А жалобщики и анонимщики от энциклопедии в конце концов были выведены на чистую воду и понесли различные наказания.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И в этом случае, и во всех других мы неизменно находили со стороны Юрия Александровича всяческую поддержку и неоднократно убеждались в его житейской мудрости, в тонком понимании повседневно возникающих ситуаций.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Продемонстрированной Мозжориным в случае с энциклопедией "методой" мы нередко пользовались и в дальнейшем. При возникновении каких-либо недоразумений с автором мы выводили его на рядового эксперта, чтобы сохранить для автора еще несколько "инстанций" внутри института и не дать конфликту выплеснуться на более высокий уровень. Обычно это срабатывало.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Нам всем было очень легко работать с директором, ибо мы всегда высказывали свою точку зрения Юрию Александровичу без прикрас, правдиво, ничего не скрывая, акцентируя его внимание на наиболее сложных моментах и на тех возражениях, которые могли последовать в ответ на наши замечания. Мы с удовольствием и большой ответственностью выполняли все задания Мозжорина и даже на работу в ночное время и выходные дни, особенно в дни космических событий (стартов, стыковок, посадок), ходили, как на праздник, хотя то были напряженнейшие моменты нашей деятельности.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Что больше всего поражало в Юрии Александровиче, так это его высочайшая работоспособность. Он постоянно был в деле. Мы этим своеобразно пользовались и старались к пятнице выполнить поручения директора, зная, что в выходные дни он внимательно рассмотрит наши предложения, и в понедельник мы получим подписанные документы или замечания, но с полной ясностью, как нам действовать дальше. Мозжорин хорошо писал сам, умело правил наши материалы, был умным и знающим не только существо дела, но и русскую грамматику редактором.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Уже не будучи директором, Юрий Александрович продолжал активную деятельность, хотя, казалось бы, мог и сбавить темпы и объем работ. Благодаря Мозжорину была подготовлена к печати рукопись книги об истории института за 50 лет. Юрий Александрович написал интереснейшие воспоминания о своей жизни и работе, активно участвовал в различных научных форумах, неоднократно выступал с докладами.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Кажется, что именно благодаря своей работоспособности и высокой эрудиции Ю. А. Мозжорин смог в течение 30 лет оставаться директором института в сложнейших </w:t>
      </w:r>
      <w:r w:rsidRPr="00572465">
        <w:rPr>
          <w:rFonts w:ascii="Times New Roman" w:eastAsia="Times New Roman" w:hAnsi="Times New Roman" w:cs="Times New Roman"/>
          <w:sz w:val="24"/>
          <w:szCs w:val="24"/>
          <w:lang w:eastAsia="ru-RU"/>
        </w:rPr>
        <w:lastRenderedPageBreak/>
        <w:t xml:space="preserve">условиях. Юрия Александровича недолюбливали главные конструкторы, так как он подписывал заключения института на их проекты и допуски к полетам зачастую с нелицеприятными (но всегда справедливыми) замечаниями и предложениями. С болью вспоминаются сложившиеся у Юрия Александровича отношения с руководством отрасли, которые конечно же не способствовали долголетию директора. Фактически ни одна коллегия Минобщемаша не обходилась без того, чтобы министр не ругал ЦНИИмаш.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Почему-то до сих пор об этом умалчивают, но многим из ныне живущих людей известны многочисленные попытки снять Мозжорина с должности директора, уволить из армии.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конце жизни Юрий Александрович рассказал мне, как С.А. Афанасьев однажды вызвал его к себе и потребовал написать заявление об отставке. На что Мозжорин ему ответил: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 Сергей Александрович, пользуясь своей властью, Вы можете освободить меня от занимаемой должности, но такое заявление я не напишу и по собственному желанию не уйду.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Тем не менее, в своих воспоминаниях Мозжорин очень хорошо отзывается о министре, хотя после каждой встречи с ним горстями глотал таблетки. Я спросил Юрия Александровича, как все это можно объяснить. На что он ответил, что тогда, по-видимому, министр руководствовался государственными интересами более высокого уровня, а сейчас с ним в хороших добрых отношениях.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Этот сверх всякой меры занятый человек старался, к тому же, все делать сам и дома: ремонтировать квартиру, машину, радио— и видеотехнику. Постоянная жажда знаний у Мозжорина была настолько высока, что он стремился все новое постигнуть сам, и очень радовался, если это удавалось.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последние годы Юрий Александрович увлекся компьютером и, как рассказывала его супруга Елизавета Алексеевна, мог часами сидеть у "персоналки", в то же время запрещая внукам находиться перед экраном более двух часов.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До конца дней Ю. А. Мозжорин сохранил страсть к постоянной активной деятельности, когда он забывал про свой возраст, как теперь многие из нас. Вот достойный подражания пример.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Я очень благодарен Юрию Александровичу за уроки жизни и буду помнить о нем всегда.</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"НА ПАМЯТЬ О СТАРЫХ ДЕЛАХ... "</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Л.Ю. Ишлинский</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М</w:t>
      </w:r>
      <w:r w:rsidRPr="00572465">
        <w:rPr>
          <w:rFonts w:ascii="Times New Roman" w:eastAsia="Times New Roman" w:hAnsi="Times New Roman" w:cs="Times New Roman"/>
          <w:sz w:val="24"/>
          <w:szCs w:val="24"/>
          <w:lang w:eastAsia="ru-RU"/>
        </w:rPr>
        <w:t xml:space="preserve">ое знакомство с Юрием Александровичем Мозжориным исчисляется не одним десятилетием. Судьбе было угодно достаточно часто сводить нас вместе на ученых советах в ОКБ-1 и НИИ-88, на полигонах, на заседаниях госкомиссий, в высших государственных инстанциях, когда решались не только текущие вопросы создания советской ракетно-космической техники, но и выбиралось стратегическое направление ее дальнейшего развития.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был энциклопедически образованным специалистом, разбиравшимся во всех основных проблемах разработки новой техники: аэромеханике и </w:t>
      </w:r>
      <w:r w:rsidRPr="00572465">
        <w:rPr>
          <w:rFonts w:ascii="Times New Roman" w:eastAsia="Times New Roman" w:hAnsi="Times New Roman" w:cs="Times New Roman"/>
          <w:sz w:val="24"/>
          <w:szCs w:val="24"/>
          <w:lang w:eastAsia="ru-RU"/>
        </w:rPr>
        <w:lastRenderedPageBreak/>
        <w:t xml:space="preserve">баллистике, динамике и управлении, конструкции и жидкостных ракетных двигателях, наземном оборудовании и т.д. Теперь специалистов такого широкого профиля практически не осталось. Мозжорин очень быстро схватывал суть вопроса в любой из областей РКТ и мог вести разговор на профессиональном уровне и с главными конструкторами, и с учеными, и с военными.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Будучи по образованию кадровым офицером, участвовавшим в этом качестве в Великой Отечественной войне, Мозжорин в глубине души оставался гражданским человеком. Мне всегда импонировали его коммуникабельность, приятная манера общения, остро развитое чувство юмора. Юрий Александрович обладал редким качеством демократизма в общении со своими собеседниками, независимо от их ранга и служебного положения.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Мозжорин относился к поколению пионеров практического ракетостроения и космонавтики, жизнь которых вобрала в себя все основные события в истории отрасли: от запуска первого искусственного спутника Земли и полета Юрия Гагарина до беспрецедентной по длительности работы космической лаборатории — орбитальной станции "Мир".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Под научным руководством Мозжорина и при личном его участии были созданы полигонный измерительный и первый космический командно-измерительный комплексы, во многом благодаря которым были обеспечены летные испытания первых межконтинентальной баллистической ракеты и пилотируемых космических кораблей.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Юрий Александрович принял эстафету от талантливого руководителя — Георгия Александровича Тюлина, который, будучи директором НИИ-88, придал мощный импульс развитию баллистики, динамики и других прикладных наук в институте, а также заложил организационные основы мощного вычислительного центра, благодаря чему в немалой степени способствовал росту авторитета НИИ-88 в отрасли.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Все названные достижения получили дальнейшее развитие при Мозжорине, который в течение 30 лет успешно руководил НИИ-88 (ЦНИИмашем). В эти годы, в частности, был создан не уступающий по своим возможностям хьюстонскому Центр управления полетами (ныне всемирно известный ЦУП в г. Королеве), успешно доказавший в 1975 г. свои возможности в ходе реализации советско-американской космической программы ЭПАС.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Неоспоримы личные заслуги Мозжорина в выборе оптимальных стратегических решений в ходе создания отечественной системы ракетного вооружения, обеспечившей на многие годы паритет ядерных сил с тогдашним потенциальным противником.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 протяжении всей своей профессиональной деятельности Юрий Александрович старался неукоснительно следовать известной заповеди, по сути сводившейся к тому, чтобы активно вмешиваться в события, на которые в состоянии повлиять, избегать участия в тех, ход которых изменить не в силах, и сохранять разум, чтобы отличать первые от вторых.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Ничто человеческое не было чуждо Ю.А. Мозжорину, были и у него не только достоинства, но и недостатки. К сожалению, далеко не всегда он мог противостоять нажиму руководителей высокого ранга, наделенных почти неограниченными полномочиями. Юрий Александрович тяжело переживал случаи такого рода, как это было, например, после полета корабля "Союз-1", завершившегося трагической гибелью космонавта В.М. Комарова.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После ухода на пенсию до последних дней своей жизни Юрий Александрович оставался главным научным консультантом в родном институте — своей самой большой любви в жизни.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последние годы Мозжорин был одним из сопредседателей оргкомитетов ежегодных научных чтений в области ракетной техники и космонавтики и напряженно работал над собственными мемуарами "50 лет в ракетно-космической отрасли".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Когда-то я подарил Мозжорину одну из своих монографий с дарственной надписью: "Глубокоуважаемому Юрию Александровичу на память о старых делах от автора". Сегодня своими воспоминаниями Юрий Александрович пробуждает такую память у огромного числа профессионалов и заинтересованных читателей.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мемуарах Мозжорина предстают фрагменты его яркого жизненного пути, наиболее значительные ракетно-космические проекты и споры вокруг них, оценивается вклад в ракетостроение и освоение космоса крупнейших главных конструкторов, затрагиваются далеко не простые взаимоотношения между ними в процессе создания различных образцов ракетно-космической техники.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Читатель найдет множество интереснейших эпизодов из истории становления ракетно-космической отрасли, личные оценки Юрием Александровичем тех или иных событий, которыми чрезвычайно богата была его жизнь.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Основное внимание автор уделяет своей многолетней работе в качестве директора НИИ-88 (ЦНИИмаша), тому, как удалось организовать работу института, превратив его в мощный научно-экспериментальный центр — головную организацию ракетно-космической отрасли.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Мемуары Юрия Александровича Мозжорина, которые, к сожалению, увидят свет уже после его кончины, обогатят нашу историю и, безусловно, займут достойное место в летописи отечественной ракетно-космической техники.</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Ю.А. МОЗЖОРИН И РАЗВИТИЕ НАПРАВЛЕНИЯ ПРОЧНОСТИ В ЦНИИ МАШИНОСТРОЕНИЯ</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А.В. Кармишин</w:t>
      </w:r>
    </w:p>
    <w:p w:rsidR="00572465" w:rsidRPr="00572465" w:rsidRDefault="00572465" w:rsidP="00572465">
      <w:pPr>
        <w:spacing w:after="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М</w:t>
      </w:r>
      <w:r w:rsidRPr="00572465">
        <w:rPr>
          <w:rFonts w:ascii="Times New Roman" w:eastAsia="Times New Roman" w:hAnsi="Times New Roman" w:cs="Times New Roman"/>
          <w:sz w:val="24"/>
          <w:szCs w:val="24"/>
          <w:lang w:eastAsia="ru-RU"/>
        </w:rPr>
        <w:t xml:space="preserve">не, пришедшему на работу в НИИ-88 (с 1967 г. — ЦНИИмаш) в 1947 г. и возглавлявшему в нем направление прочности с 1952 по 1992 гг., посчастливилось работать в институте при всех его директорах.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Большая роль в организации НИИ-88 принадлежит первому директору Л.Р. Гонору. Он определил структуру института и направления деятельности его основных подразделений (СКБ-88 и научных отделов) в целях решения задач, поставленных правительством.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первый период развития института Л.Р. Гонор и другие директора основное внимание уделяли выполнению главной задачи — созданию баллистических ракет дальнего действия. Поэтому центром всей деятельности института было СКБ-88 (с 26.04.1950 г. — ОКБ-1)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Необходимо отметить, что в первоначальной (1946 г.) структуре НИИ-88 не было предусмотрено подразделение исследования прочности создаваемых изделий, но после того как появились задачи, связанные с обеспечением прочности шаробаллонов и макетов топливных баков БРДД, это упущение было исправлено: на следующий же год (24.05.1947 г.) приказом Л.Р. Гонора такой отдел был создан. Согласно тому же приказу были определены его руководители: член-корреспондент АН СССР профессор А. А. Ильюшин (научный руководитель отдела) и кандидат физико-математических наук В.М. Панферов (начальник отдела), которым принадлежит заслуга в становлении отдела прочности как научного подразделения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 целью укрепления научно-исследовательской деятельности НИИ-88 в июле 1949 г. вводится новая должность заместителя директора по научно-исследовательским работам, и ее занимает А. А. Ильюшин, которому были переданы все научные отделы, подчинявшиеся ранее главному инженеру Ю.А. Победоносцеву.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После выделения ОКБ-1 из института (14.08.1956 г.) роль последнего в отрасли резко упала. Необходимо было изменить направление деятельности института в сторону завоевания им головной роли в области ракетной техники.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выполнения этой задачи в 1959 г. директором института вместо А.С. Спиридонова был назначен Г.А. Тюлин, а в 1961 г. после его перевода на должность заместителя министра директором стал Юрий Александрович Мозжорин.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Приход Ю.А. Мозжорина в НИИ-88 совпал по времени с возникшей тогда проблемой обеспечения прочности пусковых стаканов шахтных сооружений. Наш министр упрекал специалистов института в том, что они не занимаются данной проблемой и не привлекают к ее решению ученых из Академии наук. В связи с этим Юрий Александрович вызвал меня, пояснил суть проблемы и предложил поехать с ним на прием к директору Института машиноведения АН СССР, члену-корреспонденту АН СССР, известному ученому в области прочности материалов и машиностроительных конструкций И.А. Одингу. Разговор получился долгим и интересным. В результате на поставленный вопрос о возможности решения задачи о прочности пускового стакана ученый ответил нам, что он когда-то занимался похожей и, по его мнению, для ее решения необходимо создание специальной лаборатории и не менее двух лет напряженной работы. После этого министр С.А. Зверев и директор Ю.А. Мозжорин поручили рассмотреть эту проблему мне. Специальной лаборатории у нас не было, но исследования в области термической и, что особенно важно, динамической прочности оболочечных ракетных конструкций проводились уже несколько лет.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Поясним проблему. Форма пускового стакана (ствола) большого размера, состоящего из трех цилиндрических панелей, изготовленных на заводе, после их соединения (сварки) на месте строительства шахты искажалась, что обуславливало уменьшение несущей способности стакана, поскольку, работая в "полевых" условиях, получить нужную цилиндрическую его форму было невозможно. Поэтому для улучшения методов сварки туда направляли комиссии специалистов данного профиля. В составе одной из них на место строительства послали и специалистов отделения прочности. Как выяснилось, самым неприятным оказалось не искажение формы стакана, вызванное сваркой, а ошибка определения внешних нагрузок на него, поскольку газодинамики положили величину пика внешнего давления в полтора раза большей, чем реально возможная. Отсюда следовало, что стакан не удовлетворяет условиям прочности: нужно было либо усиливать его конструкцию, либо проектировать и изготавливать стакан заново. И то, и другое было неприемлемо, так как приводило к срыву сроков завершения строительства.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Нужно было искать иной выход из сложившейся ситуации: подвергнуть критическому анализу величины нагрузок на стакан, заложенные в проекте, опираясь на созданный нашим институтом научный задел по расчету прочности оболочечных ракетных конструкций под действием динамических нагрузок. Если в проекте по каким-то причинам при оценке характера внешнего нагружения конструкции была допущена ошибка и она будет обнаружена, то конструкция могла бы быть спасена. Наш подход (А.В. Кармишин, В.Ф. Грибанов, В.В. Матвеев) оказался верным, так как проектанты ввели в нагрузку коэффициент динамичности 2 вместо 1 (последний подтверждался нашим опытом), т.е. требуемая прочность конструкции была завышена в два раза. Это и обеспечило ее допуск к эксплуатации без каких-либо доработок. При этом нами была пронормирована технология изготовления конструкции с точки зрения получения допустимой величины прогиба стенки стакана, возникающего в результате коробления конструкции в процессе ее сварки. Результаты натурных испытаний изделия подтвердили верность такого решения. Одновременно еще более укрепился авторитет нашего института как головной научной организации отрасли.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Вскоре после этого в беседе с директором, в которой он ставил перед нами новую задачу, я спросил Юрия Александровича, откуда у него такие хорошие познания в области прочности тонкостенных конструкций. Оказалось, что до войны Мозжорин учился в МАИ, а научным руководителем у него был известный специалист по сопротивлению материалов профессор С.Н. Кан. Эта информация обрадовала меня и вселила уверенность в возможность успешной совместной работы с новым директором, и в дальнейшем так и было.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Прошло более 20 лет. В очередной раз я оказался вместе с Юрием Александровичем на Байконуре, где мы встретились с генералом Н.П. Каманиным. Разговаривая со мной, он сказал, что хорошо помнит меня по описанным событиям шестидесятых годов и спросил, как я мог тогда взять на себя всю ответственность за прочность пусковых стаканов. Я ответил Каманину, что тогда об ответственности и не думал, а опирался на доводы науки. Мое решение было основано на полной уверенности в правильности результатов исследований прочности конструкции, проводившихся в институте, а также на доверии и поддержке, которые оказывал специалистам института Ю.А. Мозжорин. Но вернемся к началу шестидесятых годов. Первый период деятельности возглавляемого мною отдела прочности завершился отработкой носителя Р-7, что способствовало успешному запуску человека в космос.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Дальнейшее развитие отдела было обусловлено задачами обеспечения прочности мощной ракеты-носителя Н1, пилотируемых космических аппаратов, а также ракет на твердом топливе. Начало этого периода совпало со сменой руководства НИИ-88. Как уже говорилось, в 1961 г. директором стал Ю.А. Мозжорин. Именно ему в первую очередь принадлежит заслуга преобразования института в головную научную организацию в области ракетно-космической техники, в том числе по направлению обеспечения прочности ее изделий. Глубокое понимание Ю.А. Мозжориным важности этой проблемы и его повседневная помощь позволили нам создать научный коллектив и универсальную по своим возможностям экспериментальную базу, что способствовало решению новых больших задач по достижению прочностной надежности ракетных конструкций.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связи с необходимостью создания мощных носителей потребовался поиск новых силовых схем изделий и технологий отработки их прочности. В основу идеологии обеспечения прочности крупногабаритных несущих отсеков носителей были положены наземные (лабораторные) испытания их моделей и натурных образцов. На основе результатов таких испытаний выдавались заключения о прочности конструкции. </w:t>
      </w:r>
      <w:r w:rsidRPr="00572465">
        <w:rPr>
          <w:rFonts w:ascii="Times New Roman" w:eastAsia="Times New Roman" w:hAnsi="Times New Roman" w:cs="Times New Roman"/>
          <w:sz w:val="24"/>
          <w:szCs w:val="24"/>
          <w:lang w:eastAsia="ru-RU"/>
        </w:rPr>
        <w:lastRenderedPageBreak/>
        <w:t xml:space="preserve">Основные постулаты этой идеологии были сформулированы при создании Н1 и поддержаны Ю.А. Мозжориным. Но для реализации данных идей необходимо было создать новую, гораздо более мощную, чем существующая, лабораторную базу статической прочности. Однако с подобным подходом к решению проблемы отработки прочности отсеков Н1 не все были согласны.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Некоторые (не отвечавшие за прочность) ведущие специалисты ОКБ-1 были против создания лабораторной испытательной базы в институте. Несмотря на это ответственный за прочность конструкции нового носителя СО. Охапкин встал на нашу сторону. Он и Ю.А. Мозжорин убедили С.П. Королева в необходимости строительства такой лабораторной базы. Следует сказать, что в нашем отделе тоже не было единого мнения: отдельные специалисты (А.Т. Цыбров, Л.Н. Зефиров), например, считали, что подобные испытания можно проводить без создания мощных силовых плит. Чтобы найти правильный подход к решению данной задачи, Ю.А. Мозжорин лично сам провел заседание секции прочности научно-технического совета института, выслушал соображения "за" и "против" и утвердил наше решение.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Следует отметить, что при создании космического комплекса Н1-Л3, состоявшего из трехступенчатой ракеты-носителя Н1 (блоки А, Б, В) и лунной космической системы Л-3 (общей длиной 105 м, наибольшим диаметром 17 м), был необходим новый подход к производству отсеков данных изделий и отработке их прочности. По своей конструкционной схеме Н1 представляла собой силовой тонкостенный слабоконический корпус с подвешенными к нему сферическими баками горючего и окислителя, причем "холодные" баки были отделены от "теплого" корпуса с помощью термомостов. Такое построение силовой схемы объекта позволяло отрабатывать прочность баков и корпусных отсеков по отдельности, используя при испытаниях последних весовые имитаторы баков. В связи с колоссальными габаритами и огромным весом РН требовалось членение отсеков и емкостей на транспортабельные панели, дальнейшее их членение на технологические части, проведение операций клепки и сварки емкостей непосредственно на технической позиции. Все эти проблемы решались единым коллективом конструкторов, технологов, мастеров и прочнистов ОКБ-1 и ЦНИИмаша. Планы отработки прочности Н1 включали в себя большое количество всевозможных испытаний и проверок с использованием образцов, панелей, узлов, натурных агрегатов и отсеков, причем последние собирались из панелей непосредственно в лабораторных залах, где проходили испытания. В конечном итоге требуемая прочность носителя Н1 была достигнута. Для отработки прочности РН Н1 был создан корпус статических испытаний, который не имел себе равных в стране по характеристикам силового оборудования. Силовой пол выдерживал нагрузку 50 тс на один погонный метр паза, большая силовая стена — изгибающий момент 6000 тс·м. Но и этого было недостаточно для воспроизведения реальных нагрузок на ракету, поэтому пришлось усилить силовой пол двумя стальными плитами (диаметром 18,5 и 12 м) с отрывной нагрузкой 500 тс на один погонный метр, изготовлением которых занимались многие заводы страны.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сбора и обработки измерительной информации, поступающей от датчиков, установленных на испытываемой конструкции, были созданы измерительные комплексы ИВК-2, ИВК-3, ИВК-5, которые позволяли автоматизировать процесс измерений, получать оперативную информацию о состоянии конструкции на каждом этапе ее нагружения, прогнозировать состояние этой конструкции на последующем этапе (система "Прогноз") и на основании полученных данных принимать решение о целесообразности ее дальнейшего испытания.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Нужно отметить, что создание вышеупомянутых силовых плит, а также крупногабаритной испытательной оснастки оказалось делом далеко не простым. Заводы, располагающие необходимым для этого оборудованием, отказывались браться за изготовление в сжатые сроки столь мощных и уникальных по своей конструкции плит, кстати, спроектированных под руководством Н.М. Виленкина в КБ нашего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За решение вопроса взялся сам Ю.А. Мозжорин. Он добился требующегося в таких случаях решения Военно-промышленной комиссии и приказа министра по производству плит и оснастки, а также издал приказ по институту, в котором для помощи отделу прочности и координации будущих работ к ним были подключены заместители директора Г.Н. Потапов и И.В. Кострюков, а также все обеспечивающие службы.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Большую помощь оказал нам Ю.А. Мозжорин при отработке прочности и динамики многоразовой космической транспортной системы "Энергия"-"Буран". К началу этих работ в отделении уже был накоплен большой опыт исследований статической прочности, вибропрочности и динамики крупногабаритных конструкций, что позволило нам составить научно-обоснованную программу отработки МКТС, объединяющую все три перечисленных направления. Согласно данной программе не предусматривались натурные испытания бака горючего (бака Г) центрального блока (блока Ц) носителя при его захолаживании жидким водородом (температура -253°С) и динамические испытания полностью собранной системы на динамическом стенде по причине чрезвычайной сложности создания необходимого оборудования стендов. Однако именно на этих испытаниях настаивало руководство НПО "Энергия" во главе с В.П. Глушко.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Первую задачу в прямой ее постановке специалисты ЦНИИмаша считали технически невыполнимой, поэтому для ее решения нами был разработан и предложен компромиссный вариант: отрабатывать прочность бака горючего при его захолаживании жидким азотом (температура -196°С). Трудным было решение и второй задачи. Некоторые специалисты предлагали строительство динамического стенда в районе стартовой позиции на Байконуре, но, по нашим подсчетам, на создание такого стенда потребовались бы не менее 5 лет и огромные материальные затраты. Как альтернативу мы предложили динамику системы отрабатывать с использованием конструктивно подобных моделей двух масштабов 1:10 и 1:5.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План отработки прочности и динамики системы "Энергия"-"Буран" был вынесен на обсуждение ВПК к Л .В. Смирнову, где с докладом выступал главный конструктор В.П. Глушко, а оппонировали ему Ю.А. Мозжорин и А.В. Кармишин. В результате обсуждения был одобрен план, предложенный ЦНИИмашем, что влекло за собой колоссальную ответственность его руководства. Принятый план был выполнен полностью, и прилетных испытаниях МКТС замечаний по ее прочности и динамике не было.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решения первой задачи (отработка прочности бака) потребовалось построить две мощные лаборатории: корпус комплексных температурно-прочностных испытаний в ЦНИИмаше и стенд криогенно-статических испытаний на заводе "Прогресс" (г. Самара). Не имеющая аналогов в мировой практике лабораторная база была создана, прочность бака Г блока Ц отработана. Успешный пуск ракеты "Энергия" подтвердил правильность нашей методологии отработки прочности. Создание этой базы, так же как и отработка прочности системы, были бы невозможны без повседневного внимания к этим вопросам Ю.А. Мозжорина.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Дадим краткое описание уникального корпуса КТПИ (введенного в эксплуатацию в 1982-1985 гг.).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В лабораторном зале площадью 62x46 м: и высотой 44 м имеется три рабочих места для испытаний крупногабаритных конструкций (высотой до 30 м и диаметром до 8 м) — железобетонные боксы с виброизолированными основаниями. Эти боксы позволяют испытывать конструкции большой энергоемкости (до 3000 МДж) при внутреннем давлении (до 2500 кгс/см</w:t>
      </w:r>
      <w:r w:rsidRPr="00572465">
        <w:rPr>
          <w:rFonts w:ascii="Times New Roman" w:eastAsia="Times New Roman" w:hAnsi="Times New Roman" w:cs="Times New Roman"/>
          <w:sz w:val="20"/>
          <w:szCs w:val="20"/>
          <w:vertAlign w:val="superscript"/>
          <w:lang w:eastAsia="ru-RU"/>
        </w:rPr>
        <w:t>2</w:t>
      </w:r>
      <w:r w:rsidRPr="00572465">
        <w:rPr>
          <w:rFonts w:ascii="Times New Roman" w:eastAsia="Times New Roman" w:hAnsi="Times New Roman" w:cs="Times New Roman"/>
          <w:sz w:val="24"/>
          <w:szCs w:val="24"/>
          <w:lang w:eastAsia="ru-RU"/>
        </w:rPr>
        <w:t xml:space="preserve">), создаваемом жидкостью или газом, под действием комплекса внешних нагрузок (осевая сжимающая нагрузка до 6000 тс, изгибающий момент до 16000 тс·м). Исследуемые объекты могут нагреваться и захолаживаться до температуры 1200°С и -196°С, соответственно.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Необходимо отметить, что Юрий Александрович уделял большое внимание и развитию лабораторной базы вибрационнной прочности, понимая всю важность проведения подобных испытаний при отработке прочностной надежности изделий. Не случайно после приема в эксплуатацию корпуса статических испытаний сразу же началось строительство виброкорпуса. Его укомплектование вибрационным оборудованием, в основном импортным, шло через министра С.А. Афанасьева. Мощный, с толкающим усилием до 20 тс, электродинамический вибростенд был закуплен в Японии, однако ресурс работы его достаточно сложных по конструкции электромагнитных катушек оказался непродолжительным. В ЦНИИмаше в срочном порядке была разработана технология восстановления, а затем и изготовления вновь таких катушек, ресурс которых был увеличен в несколько раз. Юрий Александрович не только сам лично контролировал работы по изготовлению катушек, но и во многом помогал. Кстати, этот вибростенд и по сей день находится в исправном состоянии, но не используется, поскольку в свое время был заменен более современными стендами фирмы "Линг".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1969 г. виброкорпус был сдан в эксплуатацию. Площадь корпуса составила 48x30 м</w:t>
      </w:r>
      <w:r w:rsidRPr="00572465">
        <w:rPr>
          <w:rFonts w:ascii="Times New Roman" w:eastAsia="Times New Roman" w:hAnsi="Times New Roman" w:cs="Times New Roman"/>
          <w:sz w:val="20"/>
          <w:szCs w:val="20"/>
          <w:vertAlign w:val="superscript"/>
          <w:lang w:eastAsia="ru-RU"/>
        </w:rPr>
        <w:t>2</w:t>
      </w:r>
      <w:r w:rsidRPr="00572465">
        <w:rPr>
          <w:rFonts w:ascii="Times New Roman" w:eastAsia="Times New Roman" w:hAnsi="Times New Roman" w:cs="Times New Roman"/>
          <w:sz w:val="24"/>
          <w:szCs w:val="24"/>
          <w:lang w:eastAsia="ru-RU"/>
        </w:rPr>
        <w:t xml:space="preserve">, высота — 43 м. Он давал возможность проводить вибрационные испытания изделий диаметром до 8 м, высотой до 30 м и массой до 100 т. В корпусе сразу же начались исследования по выявлению причин двух неудачных запусков РН "Протон" по программе доставки автоматической межпланетной станции на Венеру. В обоих случаях при запуске третьей ступени носителя происходил взрыв. Имеющийся в виброкорпусе стапель позволил подвесить третью ступень в сборе и провести все необходимые испытания по уточнению ее динамических характеристик, проверке вибропрочности и функционирования. В результате испытаний была выявлена недостаточная прочность крепления тоннельного трубопровода окислителя, проходящего через бак горючего. Однако генеральный конструктор В.Н. Челомей не сразу согласился с такими выводами, считая, что причиной разрушения при динамических испытаниях в ЦНИИмаше явились завышенные режимы испытаний, а причиной аварий при запусках — недоработка двигательной установки третьей ступени (главный конструктор А.Д. Конопатов), но потом согласился с мнением и рекомендациями специалистов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Проведенные по нашему предложению конструкторские доработки ракеты-носителя "Протон" были проверены в ходе повторных испытаний, которые показали их эффективность. Это же было подтверждено результатами летных испытаний носителя, что обеспечило доставку на планету автоматической станции "Венера-7".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Не менее драматично сложилась ситуация и с носителем УР-100Н, разработанным конструкторским бюро В.Н. Челомея. Неприятности появились тогда, когда РН пустили на максимальную дальность: в конце полета первой ступени возникли интенсивные продольные ее колебания на частоте 25 Гц (объяснённые и расчётным путем), при которых ракета не выполняла своего назначения по дальности и точности стрельбы. Для ликвидации указанных колебаний специалистами НИИ тепловых процессов (ныне Исследовательский центр им. М.В. Келдыша) и КБ "Салют" (входящего в настоящее </w:t>
      </w:r>
      <w:r w:rsidRPr="00572465">
        <w:rPr>
          <w:rFonts w:ascii="Times New Roman" w:eastAsia="Times New Roman" w:hAnsi="Times New Roman" w:cs="Times New Roman"/>
          <w:sz w:val="24"/>
          <w:szCs w:val="24"/>
          <w:lang w:eastAsia="ru-RU"/>
        </w:rPr>
        <w:lastRenderedPageBreak/>
        <w:t xml:space="preserve">время в Государственный космический научно-производственный центр им. М.В. Хруничева) был предложен специальный демпфер — динамический гаситель колебаний. С его помощью удалось повысить эффективность демпфирования упругих колебаний изделия на указанной частоте и избежать опасных резонансных взаимодействий в колебательной системе, причем для установки демпфера не требовалось кардинальной доработки изделия. В отделении прочности ЦНИИмаша был проведен обширный комплекс теоретических и экспериментальных исследований (руководители — А.А. Малинин, Г.Н. Микишев, В.П. Шмаков). Свою роль в решении указанной проблемы сыграли виброиспытания ракеты с установленными гасителями колебаний (А.А. Малинин), предоставленной нам с подачи С.А.Афанасьева. В итоге была подтверждена достаточно высокая эффективность предложенного гасителя вибраций (антивибратора). На заседании государственной комиссии нам (Ю.А. Мозжорину и А.В. Кармишину) удалось, несмотря на сопротивление В.Н. Челомея, обосновать целесообразность установки демпфера, а летные испытания изделия подтвердили нашу правоту.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Эти примеры показывают, насколько важны лабораторные проверки изделий ракетной техники, а также еще раз подчеркивают дальновидность Ю.А. Мозжорина, уделявшего первостепенное внимание созданию и совершенствованию экспериментальной базы института.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конце шестидесятых годов при запуске ракетного комплекса главного конструктора М.К. Янгеля произошло разрушение корпуса головной части ракеты, за проектирование и отработку которого отвечала организация академика Ю.Б. Харитона. Для выявления причин случившегося была создана комиссия из представителей двух министерств. Комиссия (работавшая у Ю.Б. Харитона) установила, что причиной разрушения ГЧ явилось допущенное проектировщиками наличие концентратора напряжений в оболочке ее корпуса. Это затем было подтверждено результатами лабораторных испытаний макета корпуса. Проанализировав данный случай, руководство отделения прочности обратилось к Юрию Александровичу с предложением взять проектирование корпуса головной части и отработку его прочности в наше министерство. С таким предложением директор вышел к министру С.А. Афанасьеву, который одобрил инициативу института. Но для испытаний на прочность подобных конструкций, стойких к воздействию интенсивных внешних короткоимпульсных нагрузок (поражающих факторов ядерного взрыва), была необходима специализированная экспериментальная база. И это понятно, учитывая то, что величина и длительность таких нагрузок изменяются в очень широком диапазоне, а следовательно, эффект их воздействия может быть правильно оценен только экспериментальным путем. Требующаяся экспериментальная база была создана за весьма короткие сроки: в ЦНИИмаше был построен корпус динамических испытаний, равного которому нет в нашей стране.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Этот корпус включает в себя лабораторный зал площадью 42 х 24 м</w:t>
      </w:r>
      <w:r w:rsidRPr="00572465">
        <w:rPr>
          <w:rFonts w:ascii="Times New Roman" w:eastAsia="Times New Roman" w:hAnsi="Times New Roman" w:cs="Times New Roman"/>
          <w:sz w:val="20"/>
          <w:szCs w:val="20"/>
          <w:vertAlign w:val="superscript"/>
          <w:lang w:eastAsia="ru-RU"/>
        </w:rPr>
        <w:t>2</w:t>
      </w:r>
      <w:r w:rsidRPr="00572465">
        <w:rPr>
          <w:rFonts w:ascii="Times New Roman" w:eastAsia="Times New Roman" w:hAnsi="Times New Roman" w:cs="Times New Roman"/>
          <w:sz w:val="24"/>
          <w:szCs w:val="24"/>
          <w:lang w:eastAsia="ru-RU"/>
        </w:rPr>
        <w:t xml:space="preserve">, три взрывные камеры (большую, среднюю и малую) и зал баллистических установок.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Взрывные камеры, являющиеся основным элементом экспериментальной базы ударной прочности, представляют собой железобетонные конструкции, стены которых имеют цилиндрическую форму, а потолки — полусферическую. Диаметр наибольшей из них составляет 18 м, высота -16 м, толщина стены — 1,2 м; ударная нагрузка, воздействующая на объект испытаний, моделируется путем подрыва заряда взрывчатого вещества массой до 10 кг.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Баллистические установки служат для определения откольной прочности и ударной сжимаемости конструкционных материалов, а также для отработки стойкости экранной защиты космических аппаратов к воздействию осколков космического мусора.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уже отмечалось, Ю.А. Мозжорин уделял постоянное внимание укреплению головной роли института в ракетно-космической отрасли и поэтому горячо поддержал нашу инициативу в плане организации при ЦНИИмаше отраслевого координационного совета по прочности, а в дальнейшем оказывал необходимую помощь в его работе. Министр С.А. Афанасьев сразу же оценил это предложение ЦНИИмаша и 18 августа 1969 г. подписал приказ о создании такого совета. Председателем его был назначен А.В. Кармишин, заместителем председателя — О.П. Климонов.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координационный совет входили более двадцати организаций Министерства общего машиностроения. Он объединил лабораторные базы ЦНИИмаша, ЦКБМ (г. Реутов), КБ "Южное" (г. Днепропетровск), КБ машиностроения (г. Миасс) и волжского филиала НПО "Энергия" (г. Самара). Совет готовил планы рациональной загрузки этих баз, утверждаемые министром или его заместителем, а также обеспечивал контроль выполнения планов, разработку нормативных документов по прочности ракетных конструкций (руководств для конструкторов, норм прочности, отраслевых стандартов), выдачу заключений о необходимости строительства новых баз, приобретения дорогостоящего оборудования, в том числе импортного. Координационный совет руководил экспериментальными работами 22 года вплоть до ликвидации Министерства общего машиностроения. Это был весьма полезный орган, который помог обеспечить высокий уровень надежности ракетных конструкций и существенно сократить финансовые затраты.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нашей памяти Ю.А. Мозжорин остался как выдающийся организатор и крупный учёный с широким кругозором. Он владел глубокими познаниями в областях аэродинамики, теплообмена, динамики, прочности ракетной техники и в других научных направлениях ее исследования. Юрий Александрович был замечательным человеком, любил молодежь, воспитанием которой занимался до последних дней своей жизни, руководя базовой кафедрой МФТИ при ЦНИИмаше. Под руководством Мозжорина воспитана целая плеяда инженеров, кандидатов и докторов наук.</w:t>
      </w:r>
    </w:p>
    <w:p w:rsidR="00572465" w:rsidRPr="00572465" w:rsidRDefault="00572465" w:rsidP="00572465">
      <w:pPr>
        <w:spacing w:after="0" w:line="240" w:lineRule="auto"/>
        <w:jc w:val="center"/>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36"/>
          <w:szCs w:val="36"/>
          <w:lang w:eastAsia="ru-RU"/>
        </w:rPr>
        <w:t>ВО ВРЕМЕНА ПЕРВЫХ БЦВМ</w:t>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sz w:val="24"/>
          <w:szCs w:val="24"/>
          <w:lang w:eastAsia="ru-RU"/>
        </w:rPr>
        <w:br/>
      </w:r>
      <w:r w:rsidRPr="00572465">
        <w:rPr>
          <w:rFonts w:ascii="Times New Roman" w:eastAsia="Times New Roman" w:hAnsi="Times New Roman" w:cs="Times New Roman"/>
          <w:b/>
          <w:bCs/>
          <w:i/>
          <w:iCs/>
          <w:sz w:val="24"/>
          <w:szCs w:val="24"/>
          <w:lang w:eastAsia="ru-RU"/>
        </w:rPr>
        <w:t>Э.А. Колозезный</w:t>
      </w:r>
    </w:p>
    <w:p w:rsidR="00572465" w:rsidRPr="00572465" w:rsidRDefault="00572465" w:rsidP="00572465">
      <w:pPr>
        <w:spacing w:after="240"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Когда Гагарин был еще на Земле...</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П</w:t>
      </w:r>
      <w:r w:rsidRPr="00572465">
        <w:rPr>
          <w:rFonts w:ascii="Times New Roman" w:eastAsia="Times New Roman" w:hAnsi="Times New Roman" w:cs="Times New Roman"/>
          <w:sz w:val="24"/>
          <w:szCs w:val="24"/>
          <w:lang w:eastAsia="ru-RU"/>
        </w:rPr>
        <w:t xml:space="preserve">ервое производственное задание от Ю.А. Мозжорина я, будучи руководителем группы систем управления в НИИ-88, получил в начале 1961 года. Перед группой (порядка 20 человек) специалистов разных направлений Юрий Александрович поставил задачу подготовить рекомендации и пожелания в связи с предстоящим первым полетом человека в космос. Мозжорин особо обратил наше внимание на существенное различие проблем, решаемых при подготовке пилотируемых полетов и беспилотных запусков. Это, прежде всего, обеспечение приемлемых для человека условий не только в штатном, но и при нештатном режиме полета на всей его траектории, а также достаточно точные выведение пилотируемого аппарата на орбиту и его посадка с поддержанием оперативной связи с кораблем и наблюдением за ним.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lastRenderedPageBreak/>
        <w:t xml:space="preserve">Нам была предоставлена подборка печатных материалов по возможному влиянию факторов космического полета на человека, а также по существующим представлениям о реализации такого полета. Была и переводная литература, в частности, по проекту "Меркурий", целью которого был запуск американского пилотируемого аппарата с помощью межконтинентальной баллистической ракеты "Атлас", для чего вместо ее головной части устанавливался специальный контейнер. Исследования, связанные с этим проектом, в США начались еще до того, как сам он был официально одобрен.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Как обычно, в те времена нашей национальной задачей было опередить США, но при этом обеспечить надежность реализации отечественного проекта. Упомянутые материалы были подобраны редколлегией реферативного бюллетеня "Ракетная и космическая техника" под руководством Ю.Д. Гольдовского. Организации работы по подготовке выпусков такого бюллетеня Юрий Александрович всегда уделял большое внимание, что очень помогало при сравнении достижений советского ракетостроения и космонавтики с мировым уровнем.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Представленные материалы были достаточно информативны в отношении анализа влияния механических перегрузок на человека, в частности, содержали сведения о проводившихся в фашистской Германии опытах над советскими военнопленными на центрифугах и о допустимых уровнях перегрузок, действовавших на летчиков при их катапультировании. Два наших летчика подверглись перегрузкам до величины в 22g и практически сразу после этого умерли. Немцы получили достаточно полную картину влияния перегрузок на пилота: по мере их возрастания увеличивается инерциальность движения рук и ног; при перегрузках, больших 6g, происходит ухудшение периферийного зрения, а превышающих 9g — ощущаются боли в области грудной клетки. В целом, как следовало из анализа, допустимы кратковременные перегрузки до 12g. Информации о влиянии невесомости на человека было существенно меньше.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Для того чтобы составить собственное мнение по указанным вопросам, я "засел" в Библиотеке им. В.И. Ленина, где, в частности, обнаружил интересную книгу петербургского профессора начала XX века "Строение и жизнь человеческого тела". В ней описывалось влияние многих факторов на человека. В частности, высказывалась интересная гипотеза о том, что он может работать и в условиях невесомости. В подтверждение этого обращалось внимание на состояние человека, висящего вниз головой на турнике: оно хуже, чем в невесомости, но человек работоспособен.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В целом я и другие специалисты НИИ-88 особых опасений по поводу реализации проекта запуска человека в космос не высказали. Юрий Александрович, поблагодарив, сказал, что наша оценка прибавляет ему уверенности в успехе, и с учетом этого собирался строить свое предстоящее выступление перед высшими инстанциями.</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Система управления и точность стрельбы</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 дальнейшем мои контакты с Ю.А. Мозжориным, в основном, касались вопросов оценки технического уровня отечественных ракет в сравнении с лучшими мировыми образцами (по существу, с ракетами США) по параметрам, зависящим от систем управления. Таких параметров ракеты много. Это — точность стрельбы, боеготовность, надежность, оптимальность расходования топлива и др. Важнейшим параметром, который и определяет технический уровень МБР, является точность, почти полностью зависящая от системы управления. Достоверные сведения о точности стрельбы ракет США отсутствовали, но было много информации подобного рода в разных популярных публикациях. Давалась она в виде оценок, выполненных специалистами, имевшими </w:t>
      </w:r>
      <w:r w:rsidRPr="00572465">
        <w:rPr>
          <w:rFonts w:ascii="Times New Roman" w:eastAsia="Times New Roman" w:hAnsi="Times New Roman" w:cs="Times New Roman"/>
          <w:sz w:val="24"/>
          <w:szCs w:val="24"/>
          <w:lang w:eastAsia="ru-RU"/>
        </w:rPr>
        <w:lastRenderedPageBreak/>
        <w:t xml:space="preserve">различный опыт и квалификацию в их проведении. В НИИ-88 исходили из того, чтобы оценки, по возможности, отвечали данным о точности выведения космических аппаратов на орбиту при использовании на ракетах-носителях КА приборов, аналогичных применяемым на МБР. При этом также следили за соответствием оценок точности стрельбы баллистических ракет сведениям об уровне точности измерительной техники, условиях работы приборов на борту МБР (в первую очередь, их термостабилизации) и т.п.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Наши оценки показывали, что по точности стрельбы мы уступаем США. Однако не просто было делать такие заявления перед руководящими органами. Я был свидетелем того, как перед началом доклада высокопоставленному руководителю у Ю.А. Мозжорина спрашивали: "Откуда Вы взяли такую точность?" А в ответ на его слова: "Это наши оценки", — следовало заявление: "Есть и другие. Так что, давайте, изменяйте на плакате наблюдаемую погрешность в 230 метров на 350". Действительно, в арсенале сведений о точности была и такая цифра — самая пессимистическая. Пришлось изменять плакат. Поэтому Юрий Александрович поставил задачу более убедительно аргументировать наши оценки. </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Основная причина нашего отставания по точности стрельбы была в том, что благодаря высокому уровню развития радиоэлектроники в США раньше начали применять на МБР бортовые цифровые вычислительные машины. С помощью БЦВМ удается практически исключить вычислительные погрешности в решении на борту навигационной задачи, а также, что особенно важно, учесть и компенсировать в полете ошибки приборов, выявленные перед стартом при их калибровке. Понимая это, головной институт под руководством Мозжорина готовил предложения по внедрению БЦВМ на отечественных МБР.</w:t>
      </w:r>
    </w:p>
    <w:p w:rsidR="00572465" w:rsidRPr="00572465" w:rsidRDefault="00572465" w:rsidP="00572465">
      <w:pPr>
        <w:spacing w:before="100" w:beforeAutospacing="1" w:after="240"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b/>
          <w:bCs/>
          <w:sz w:val="27"/>
          <w:szCs w:val="27"/>
          <w:lang w:eastAsia="ru-RU"/>
        </w:rPr>
        <w:t>Аналогово-цифровой комплекс и БЦВМ</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Проведенные в НИИ-88 исследования по определению облика БЦВМ показали, что на основе перспективных разработок отечественной радиоэлектронной промышленности можно создать бортовые цифровые машины с приемлемыми для их размещения на ракете габаритами. Однако для доказательства возможности перехода от аналоговых (без БЦВМ) систем управления к цифровым (с БЦВМ) этого было мало. Нужно было разработать алгоритмы управления бортовой вычислительной машиной и показать, что динамика ракет при ее применении будет приемлемой. С указанной целью при активной поддержке Ю.А. Мозжорина в НИИ-88 был создан первый в отрасли аналогово-цифровой комплекс. Его аналоговая часть (на основе отечественной моделирующей машины "Электрон") позволяла моделировать движение ракеты, а цифровая (на основе отечественной универсальной цифровой вычислительной машины М-20) — реализовывать различные алгоритмы управления ею. Таким образом, с помощью АЦК определялись параметры управляемого движения ракеты при использовании алгоритмов, предназначенных для работы БЦВМ.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Следует отметить, что использование бортовых вычислительных машин в рамках систем управления таит в себе не только преимущества. Так, СУ с БЦВМ существенно сложнее (за счет большей интеграции ее элементов), что приводит к серьезному увеличению сроков разработки такой системы и, следовательно, ее стоимости в сравнении с аналоговой. По заданию Ю.А. Мозжорина были подготовлены комплексные предложения по применению БЦВМ на отечественных МБР для написания доклада, с которым он выступил на только что организованном научно-техническом совете в Министерстве общего машиностроения. Затем по этому же вопросу Юрий Александрович делал сообщение на заседании Военно-промышленной комиссии: было много оппонентов, </w:t>
      </w:r>
      <w:r w:rsidRPr="00572465">
        <w:rPr>
          <w:rFonts w:ascii="Times New Roman" w:eastAsia="Times New Roman" w:hAnsi="Times New Roman" w:cs="Times New Roman"/>
          <w:sz w:val="24"/>
          <w:szCs w:val="24"/>
          <w:lang w:eastAsia="ru-RU"/>
        </w:rPr>
        <w:lastRenderedPageBreak/>
        <w:t xml:space="preserve">которые заявляли о преждевременности перехода к системам управления с БЦВМ при создании отечественных баллистических ракет, считая, что для этого недостаточно подготовлены как проектные организации, так и производства. Принятое решение ВПК, в основном, соответствовало докладу Мозжорина.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Оппоненты в какой-то мере оказались тоже правы, так как установленные Военно-промышленной комиссией жесткие плановые сроки изготовления отечественных МБР с БЦВМ срывались. Согласно решению ВПК была образована комиссия по рассмотрению состояния дел с внедрением БЦВМ. По предложению Ю.А. Мозжорина я оказался в составе упомянутой комиссии. Мы побывали на предприятиях — разработчиках систем управления с БЦВМ и убедились, что некоторые сроки были директивны и не отвечали предложениям и возможностям предприятий. Однако в целом решение ВПК, безусловно, способствовало ускорению внедрения БЦВМ на отечественных МБР, в чем немалая заслуга Юрия Александровича, который предугадывал возможные трудности на этом пути, но был уверен в своевременности выбранного направления совершенствования наших баллистических ракет и оказался прав.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Внедрение БЦВМ позволило существенно повысить эффективность отечественного ракетного оружия не только за счет повышения точности стрельбы. Так, удалось, и к удивлению американцев очень быстро, реализовать выведение одной ракетой нескольких боеголовок, наведенных на различные цели. Тем самым США лишились преимущества в этом плане. </w:t>
      </w: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Перед нами — специалистами по системам управления НИИ-88 — Ю. А. Мозжорин поставил задачу поиска путей повышения эффективности ракет средствами систем управления, не состязаясь со специализированными предприятиями в уменьшении массы, габаритов, энергопотребления СУ и улучшении прочих ее параметров. Благодаря такой постановке задачи НИИ-88 добился приоритета в ряде направлений совершенствования отечественных изделий ракетно-космической техники за счет использования возможностей СУ с БЦВМ. Так, в конце 60-х годов были разработаны методы управления, обеспечивающие уменьшение нагрузок на корпус ракеты при ее движении в атмосфере, что позволило увеличить массоотдачу в полезную нагрузку. Эта и подобные инициативы были предметом рассмотрения на заседаниях научно-технического совета института. Как председатель данного совета Юрий Александрович внес немалый вклад в его работу: делал замечания, давал полезные неформальные советы. </w:t>
      </w:r>
    </w:p>
    <w:p w:rsid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r w:rsidRPr="00572465">
        <w:rPr>
          <w:rFonts w:ascii="Times New Roman" w:eastAsia="Times New Roman" w:hAnsi="Times New Roman" w:cs="Times New Roman"/>
          <w:sz w:val="24"/>
          <w:szCs w:val="24"/>
          <w:lang w:eastAsia="ru-RU"/>
        </w:rPr>
        <w:t xml:space="preserve">Мои творческие контакты с Ю.А. Мозжориным продолжались и после того, как он сменил род своей деятельности, став главным научным консультантом директора ЦНИИ машиностроения и ответственным за написание книги по истории нашего предприятия. Я особенно горжусь тем, что Юрий Александрович высоко оценил подготовленный мной раздел, посвященный системам управления. </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"МЫ ВСЕГДА ЧУВСТВОВАЛИ ПОДДЕРЖКУ ДИРЕКТОРА... "</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О.Д. Комиссаров, В. А. Победоносцев</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В </w:t>
      </w:r>
      <w:r w:rsidRPr="00A42B5B">
        <w:rPr>
          <w:rFonts w:ascii="Times New Roman" w:eastAsia="Times New Roman" w:hAnsi="Times New Roman" w:cs="Times New Roman"/>
          <w:sz w:val="24"/>
          <w:szCs w:val="24"/>
          <w:lang w:eastAsia="ru-RU"/>
        </w:rPr>
        <w:t xml:space="preserve">октябре 1960 г. разросшийся отдел 20 и цех 102 НИИ-88 были преобразованы в комплекс № 5. Начальником комплекса-главным конструктором был назначен И.И. Уткин, его заместителем — С.А. Джанумов. В составе комплекса были сформированы </w:t>
      </w:r>
      <w:r w:rsidRPr="00A42B5B">
        <w:rPr>
          <w:rFonts w:ascii="Times New Roman" w:eastAsia="Times New Roman" w:hAnsi="Times New Roman" w:cs="Times New Roman"/>
          <w:sz w:val="24"/>
          <w:szCs w:val="24"/>
          <w:lang w:eastAsia="ru-RU"/>
        </w:rPr>
        <w:lastRenderedPageBreak/>
        <w:t xml:space="preserve">отдел 50 (датчико-преобразующая аппаратура, В.И. Дюков), отдел 51 (радиотелеметрия и автономные системы, О.Д. Комиссаров), отдел 52 (стендовые измерительные системы и автоматизация обработки результатов измерений, А.В. Милицын), отдел 53 (конструкторский, А.И. Лапшин), отдел 54 (технологический, Н.И. Карбовничий), лаборатория испытаний (А.И. Реттель) и опытное производство (С.А. Порошин). Таким образом, структура комплекса 5 обеспечивала системное решение задач измерений при испытаниях изделий разработки ОКБ-1 С.П. Королева, а в дальнейшем и других главных конструкторов отрасли.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Деятельность отдела 20 (начальник отдела И.И. Уткин) НИИ-88 не ограничивалась созданием датчико-преобразующей аппаратуры. С 1954 г. в лаборатории С. А. Джанумова были начаты разработки стендовых регистраторов МНР для измерения медленноменяющихся параметров и "Спрут" — быстроменяющихся, наземной машины обработки данных "Старт", а также бортовой и наземной аппаратуры автономных (спасаемых) магнитных регистраторов АРГ-2, АРГ-3, АРГ-4, МИР-В1, МИР-2, МИР-3 (в авиации такие устройства называют "черными ящиками"). Перечисленные устройства создавались, в первую очередь, для обеспечения стендовых и летных испытаний ракет Р-5, Р-7, 8К96 и космических аппаратов ("Восток", "Восход", "Союз") разработки ОКБ-1. Работы эти послужили основой создания радиотелеметрической системы типа БРС и ряда других средств разработки НПО измерительной техники.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был назначен директором НИИ-88 31 июля 1961 г.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1963 г. в комплексе 5 (ведущий отдел 51) были продолжены макетирование, испытания макетов, выпуск технической документации и отработка бортовой и наземной аппаратуры совмещенной аналого-цифровой системы БРС-4 , обеспечивающей измерения вибрационных и медленноменяющихся параметров по одному радиоканалу и передачу данных с борта объектов ракетно-космической техники.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Начиная с первого беспилотного космического аппарата "Союз" на всех последующих пилотируемых и беспилотных КА этой серии размещалась аппаратура МИР-3. В 1966-1967 гг. на изделиях главного конструктора М.К. Янгеля 8К64У и 8К99 были проведены летно-конструкторские испытания системы БРС-4 разработки отдела 51 (начальник отдела О.Д. Комиссаров, технический руководитель испытаний начальник лаборатории, зам. начальника отдела О. А. Сулимов). Естественно, что создание такой системы было бы невозможно без содействия директора института Ю.А. Мозжорина.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1966 г., заручившись поддержкой М.К. Янгеля, И.И. Уткин выступил с предложением о выделении пятого комплекса НИИ-88 в самостоятельный научно-исследовательский институт. Заседание коллегии, на котором рассматривался данный вопрос, проводил сам министр С.А. Афанасьев. На совещании, помимо Ю.А. Мозжорина, присутствовали И.И. Уткин и О.Д. Комиссаров. Решающее слово, конечно, принадлежало директору института. В своем выступлении он сказал примерно следующее: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Если эти инициативные ребята хотят работать самостоятельно, надо им такую возможность предоставить.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Выделение пятого комплекса из состава НИИ-88 не сопровождалось имущественными спорами или дебатами по тематике.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22 июля 1966 г. приказом министра общего машиностроения № 325 на базе комплекса № 5 НИИ-88 был создан Научно-исследовательский институт измерительной техники с </w:t>
      </w:r>
      <w:r w:rsidRPr="00A42B5B">
        <w:rPr>
          <w:rFonts w:ascii="Times New Roman" w:eastAsia="Times New Roman" w:hAnsi="Times New Roman" w:cs="Times New Roman"/>
          <w:sz w:val="24"/>
          <w:szCs w:val="24"/>
          <w:lang w:eastAsia="ru-RU"/>
        </w:rPr>
        <w:lastRenderedPageBreak/>
        <w:t xml:space="preserve">подчинением его 5-му главному управлению МОМ (А.П. Зубов). Главным конструктором НИИИТа был назначен его основатель — И.И. Уткин с возложением на него исполнения обязанностей директора. В рамках института были образованы три научных отделения. Позже его директором был назначен О.Н. Шишкин переводом с должности второго секретаря ГК КПСС (а полный сил И.И. Уткин по достижении 60 лет был отправлен на пенсию, но Ю.А. Мозжорин к этому мероприятию уже не имел никакого отношения).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Согласно постановлению СМ СССР № 671-231 от 15.08.69 г. (приказ МОМ № 256 от 28.08.69 г.) НИИИТ был определен головным в отрасли по обеспечению испытаний ракет-носителей с оснащением полигонов Минобороны системами телеизмерений на базе системы БРС-4 и ее модификаций. Фактически с 1969 г. НИИИТ (НПОИТ) стал головной организацией в СССР в области ракетной радиотелеметрии.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Так Ю.А. Мозжорин дал "путевку" в самостоятельную жизнь нашему институту, измерительные средства которого (монопольно) обеспечили испытания всех (более 15) без исключения боевых ракетных комплексов стратегического назначения, а также космических ракет-носителей "Зенит" и "Энергия".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Известны случаи, когда директора институтов по разным причинам (в том числе и чисто личного характера) всячески сопротивлялись выделению из их состава самостоятельных предприятий. За примерами ходить далеко не требуется: выделение в 1956 г. ОКБ-1 (С.П. Королев) и опытного завода № 88 (Р.А. Турков) из состава НИИ-88 (директор А.С. Спиридонов) проходило весьма драматично (яростно "делились" тематика, производственные площади и даже орден Ленина) и было осуществлено исключительно благодаря энергичной поддержке Д.Ф. Устинова. Включение в 1959 г. ЦНИИ-58 в состав ОКБ-1 сопровождалось фактической ликвидацией этого института, а после подписания приказа по Государственному комитету оборонной техники В.Г. Грабин не переступил ни разу порог своего бывшего кабинета. Выделение в 1963 г. из НИИ-885 (в настоящее время — Российский НИИ космического приборостроения, директор Л.И. Гусев) предприятия НИИ авиационного приборостроения (Н.А. Пилюгин) и создание НИИ приборостроения (М.С. Рязанский) сопровождались привлечением к решению этого вопроса ЦК КПСС и ликвидацией самостоятельности СКБ-567 (А.В. Белоусов) с включением коллектива этой организации в состав НИИ-885 и увольнением руководителей СКБ-567. К этому моменту СКБ-567 имело безусловные заслуги в основании направления телеметрии дальнего космоса и создании радиотелеметрических систем типа РТС (в мемуарах Б.Е. Чертока "Ракеты и люди" эта история освещена необъективно). Столь же драматичными событиями сопровождались освобождение от должности В.П. Мишина и увольнение Б. А. Дорофеева (главного конструктора Н1) в процессе реорганизации в 1974 г. Центрального КБ экспериментального машиностроения в НПО "Энергия" в связи с назначением В.П. Глушко его директором и генеральным конструктором.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 головная организация МОМ ЦНИИмаш давал экспертные заключения по результатам многих аварийных испытаний изделий РКТ. Естественно, что выводы формулировались на основании зарегистрированных радиотелеметрических данных. Безусловно, что авторитет таких заключений и их объективность во многом определялись характером директора института.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 известно, причиной аварии при пуске РН Н1 № 7Л (23.11.72) явился взрыв двигателя № 4 первой ступени. Менее известными являются следующие факты. На этой машине были впервые установлены одновременно бортовые радиотелеметрические системы всех трех известных предприятий-разработчиков РТС: НПОИТ (БРС, АРГ), НИИП (РТС-9), ОКБ Московского энергетического института ("Орбита", на предыдущих носителях Н1 </w:t>
      </w:r>
      <w:r w:rsidRPr="00A42B5B">
        <w:rPr>
          <w:rFonts w:ascii="Times New Roman" w:eastAsia="Times New Roman" w:hAnsi="Times New Roman" w:cs="Times New Roman"/>
          <w:sz w:val="24"/>
          <w:szCs w:val="24"/>
          <w:lang w:eastAsia="ru-RU"/>
        </w:rPr>
        <w:lastRenderedPageBreak/>
        <w:t xml:space="preserve">эта система не использовалась). Размещенные на изделии бортовые радиотелеметрические системы не были синхронизированы (кварцевые генераторы-синхронизаторы этих систем "бежали" относительно друг друга), что затрудняло проведение взаимной привязки фиксируемых параметров (ее можно было осуществить только по характерному поведению параметров). Распространение гидравлического удара можно было обнаружить преимущественно с помощью средств "вибрационной" телеметрии (БРС, АРГ) НПОИТ, так как системы РТС-9 (НИИП) и "Орбита" (ОКБ МЭИ) предназначались для обеспечения регистрации медленноменяющихся параметров. И совсем малоизвестным является тот факт, что по версии разработчиков двигателя (главный конструктор Н.Д. Кузнецов) причиной его взрыва из политических соображений были названы отрыв мембраны датчика пульсаций давления ЛХ-407 и ее попадание в двигатель. Политический расчет состоял в том, что снятие с работы руководителей НПОИТ и НИИ физических измерений — менее болезненно, чем прекращение испытаний изделия по причине недостаточной отработки двигателей. ЛХ-407 был разработан НИИФИ (г. Пенза), входившем в то время в состав НПОИТ. В подвале НПО, а затем в специализированной организации под руководством главного инженера (в дальнейшем генерального директора-главного конструктора НПОИТ) О.А. Сулимова были проведены сотни испытаний датчика с имитацией гидравлического удара в магистрали. Ни при одном из этих испытаний мембрана датчика не отрывалась (трубопроводы рвались, конечно, в клочья), и, таким образом, версия с ненадежностью датчика давления не подтверждалась. Исследований по выяснению причины аварии во время пуска РН Н1 (11А52) № 7Л было так много, что, по свидетельству известного телеметриста ОКБ-1 К.П. Семагина, была выпущена "Справка о справках" на эту тему. Тем не менее, в официальных документах МОМ причина аварии была списана все же на отрыв и попадание мембраны датчика в двигатель. Заключение ЦНИИмаша эту версию не поддерживало.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работе на полигоне Тюра-Там многочисленных аварийных комиссий по выяснению причин аварий при пусках различных изделий Минобщемаша Ю.А. Мозжорин, как правило, принимал личное участие, вникая в субъективные объяснения сторон и находя при этом объективные причины аварии. Ведь при работе аварийной комиссии первый довод (за редким исключением) главного конструктора агрегата или системы РН, на которые с помощью телеметрии были получены "компрометирующие" материалы, состоял в "переводе стрелки" на телеметристов: агрегат (система управления) работал(а) нормально, это опять недостоверно регистрируют информацию телеметрические средства. Конечно, такой "классический" подход после каждой аварии стимулировал инициативу разработчиков бортовой аппаратуры НПОИТ ("Сириус", "Кварц", СКУТ, "Скиф". АРС и др.) в создании аппаратных методов, которые позволяли бы оперативно "отмыться" и объективно продемонстрировать, что телеметрия "показывает то, что показывает" и при проведении работ на технических и стартовых позициях полигона, и в ходе послеполетного анализа телеметрической информации в случае аварийного пуска.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Необходимо особо отметить роль Ю.А. Мозжорина как руководителя различных аварийных комиссий. Он с большим доверием относился к результатам радиотелеметрических и внешнетраекторных измерений, полученным с помощью средств, разработанных НПОИТ и его украинским филиалом. Юрий Александрович очень внимательно изучал все материалы, собранные при аварийных пусках. И, надо отдать ему должное, причины аварии, несмотря на сложности выяснения истинной картины события, почти всегда определялись однозначно.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Мозжорину как директору ЦНИИмаша требовалось выбирать или поддерживать наиболее оптимальные и эффективные направления работ в области РКТ, предлагаемые главными конструкторами отрасли. При этом он умел убедить в правильности и </w:t>
      </w:r>
      <w:r w:rsidRPr="00A42B5B">
        <w:rPr>
          <w:rFonts w:ascii="Times New Roman" w:eastAsia="Times New Roman" w:hAnsi="Times New Roman" w:cs="Times New Roman"/>
          <w:sz w:val="24"/>
          <w:szCs w:val="24"/>
          <w:lang w:eastAsia="ru-RU"/>
        </w:rPr>
        <w:lastRenderedPageBreak/>
        <w:t xml:space="preserve">объективности своих доводов заинтересованных оппонентов (главных конструкторов), сохраняя с ними нормальные деловые отношения.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памяти всех специалистов НПОИТ Ю.А. Мозжорин навсегда сохранится как прекрасный и доступный руководитель, добрый и отзывчивый человек, всегда готовый прийти на помощь в трудную минуту жизни.</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РОЛЬ Ю.А. МОЗЖОРИНА В СИСТЕМНЫХ ИССЛЕДОВАНИЯХ ПЕРСПЕКТИВ РАЗВИТИЯ СТРАТЕГИЧЕСКИХ РАКЕТНЫХ ВООРУЖЕНИЙ</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Г.С. Летучих, В.М. Макушин, Н.А. Орлов</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О</w:t>
      </w:r>
      <w:r w:rsidRPr="00A42B5B">
        <w:rPr>
          <w:rFonts w:ascii="Times New Roman" w:eastAsia="Times New Roman" w:hAnsi="Times New Roman" w:cs="Times New Roman"/>
          <w:sz w:val="24"/>
          <w:szCs w:val="24"/>
          <w:lang w:eastAsia="ru-RU"/>
        </w:rPr>
        <w:t xml:space="preserve">ценивая пройденный путь и основные вехи в истории создания комплексов стратегического назначения, необходимо отметить высокозначимую роль Ю.А. Мозжорина в выработке научно-обоснованной долгосрочной линии развития отечественных стратегических вооружений.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Разработка аргументированных предложений по перспективе развития стратегических вооружений — многогранная проблема. С одной стороны, необходимо объективно знать боевые возможности и концепции применения наступательных и оборонительных вооружений вероятных противников. Для этого требуется постоянное проведение военно-экономического анализа и проектной оценки возможностей и тенденций развития их вооружений. С другой стороны, исторически сложилось так, что создание и развитие отечественных комплексов стратегического назначения всегда проходило в борьбе мнений, взглядов и доктрин, в которой участвовали крупные коллективы, авторитетные руководители КБ и НИИ оборонных отраслей промышленности, учреждений Минобороны, руководители отраслей и государства. В основе этой борьбы лежали, как правило, объективно существовавшие трудности и неопределенности в оценках перспективности того или иного пути, а порой, субъективные, корпоративные мотивы и интересы.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выборе верного вектора в развитии отечественных стратегических вооружений в таких сложных условиях проявился талант Ю. А. Мозжорина как руководителя и организатора комплексных исследований, проводимых в головном институте отрасли — ЦНИИ машиностроения, расположенном в г. Калининграде, ныне Королеве Московской области.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первой половине 60-х годов под руководством Ю.А. Мозжорина впервые в отечественной практике была научно обоснована стратегия "сдерживания", которая по настоящее время сохраняет свою актуальность. Суть данной стратегии в следующем.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 инициативе института при его головной роли совместно с институтами Минобороны, НИИ и КБ отрасли были организованы комплексные работы по определению основных направлений развития отечественных стратегических ракетных вооружений (темы "Комплекс". "Горизонт", "Веха"). В основу системного подхода к таким исследованиям положены анализ размещения промышленных и военных объектов ведущих зарубежных государств и в первую очередь США, критерии поражения этих объектов, изучение различных стратегий боевого применения группировок отечественных ракетных комплексов стратегического назначения ("упреждающего", "ответно-встречного" и </w:t>
      </w:r>
      <w:r w:rsidRPr="00A42B5B">
        <w:rPr>
          <w:rFonts w:ascii="Times New Roman" w:eastAsia="Times New Roman" w:hAnsi="Times New Roman" w:cs="Times New Roman"/>
          <w:sz w:val="24"/>
          <w:szCs w:val="24"/>
          <w:lang w:eastAsia="ru-RU"/>
        </w:rPr>
        <w:lastRenderedPageBreak/>
        <w:t xml:space="preserve">"ответного" ударов), их структуры и численного состава, боевой эффективности, тактико-технических характеристик.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Целенаправленное совершенствование системного подхода и соответствующего аппарата математического и проектного моделирования обеспечивало институту возможность успешно отстаивать свои взгляды по всем принципиальным вопросам развития ракетной техники стратегического назначения, вносить предложения по улучшению ее технических характеристик, повышению боевой эффективности, проводить экспертизу всего многообразия конструкторских решений и предлагаемых новшеств, оценивать их влияние на боевую эффективность и устойчивость системы вооружения в целом, учитывать стоимость создаваемых комплексов, возможные сроки их реализации промышленностью. На этой основе рассматривались предложения проектных организаций и формировались заключения института. Такой подход позволял объективно, с единых позиций, оценивать проектные материалы и предложения главных конструкторов, ограждал институт от упреков в необъективности или предвзятости. Выполненные в первой половине 60-х годов под руководством Ю. А. Мозжорина исследования убедительно продемонстрировали, что в основу системного подхода к определению направлений развития комплексов РВСН и ВМФ должна быть положена стратегия применения отечественных ракетно-ядерных сил в "гарантированном ответном" ударе. Это означало, что отечественные стратегические ядерные силы должны обладать такими характеристиками и создаваться с таким расчетом, чтобы не только выдержать упреждающее массированное нападение со стороны США в неблагоприятных для нас условиях развития конфликта, но и сохранить возможность оставшимися силами нанести нападающей стороне гарантированный ответный удар возмездия, приводящий к "не приемлемым" для противостоящей стороны потерям. Такая концепция получила название стратегии "сдерживания", поскольку агрессор при любых вариантах применения своих ядерных сил не может избежать эффективного ответного удара, что удерживает противника от развязывания ядерной войны.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Взаимное сдерживание — необходимое условие стабильности мирового сообщества в современных условиях. Это утверждение можно проиллюстрировать с помощью известного понятия зоны стабильности. На рис.1 по осям координат откладываются величины, характеризующие потенциалы сторон (допустим, количество ядерных боезарядов); кривая А ограничивает сверху область (1) соотношения потенциалов сторон, при котором сторона А способна нанести стороне В не приемлемый для нее ущерб в ходе ответных действий, кривая В ограничивает снизу аналогичную область (2), отвечающую стороне В. Области 3 и 4 соответствуют ситуации, когда ни одна из противостоящих сторон не способна обеспечить сдерживание другой. И только в области 5 — пересечении областей 1 и 2 — обе стороны обладают способностью сдерживания. Эту область и называют зоной стабильности. </w:t>
      </w: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4124325" cy="6905625"/>
            <wp:effectExtent l="19050" t="0" r="9525" b="0"/>
            <wp:wrapSquare wrapText="bothSides"/>
            <wp:docPr id="9" name="Picture 2" descr="http://epizodsspace.airbase.ru/bibl/mozjorin/tak/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izodsspace.airbase.ru/bibl/mozjorin/tak/r1.gif"/>
                    <pic:cNvPicPr>
                      <a:picLocks noChangeAspect="1" noChangeArrowheads="1"/>
                    </pic:cNvPicPr>
                  </pic:nvPicPr>
                  <pic:blipFill>
                    <a:blip r:embed="rId4"/>
                    <a:srcRect/>
                    <a:stretch>
                      <a:fillRect/>
                    </a:stretch>
                  </pic:blipFill>
                  <pic:spPr bwMode="auto">
                    <a:xfrm>
                      <a:off x="0" y="0"/>
                      <a:ext cx="4124325" cy="6905625"/>
                    </a:xfrm>
                    <a:prstGeom prst="rect">
                      <a:avLst/>
                    </a:prstGeom>
                    <a:noFill/>
                    <a:ln w="9525">
                      <a:noFill/>
                      <a:miter lim="800000"/>
                      <a:headEnd/>
                      <a:tailEnd/>
                    </a:ln>
                  </pic:spPr>
                </pic:pic>
              </a:graphicData>
            </a:graphic>
          </wp:anchor>
        </w:drawing>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Совершенствование ракетного оружия каждой из сторон оказывает влияние на потенциалы сдерживания и размеры зоны стабильности. Так, например, совершенствование ракетного оружия стороны в направлении повышения эффективности контрсилового удара за счет увеличения точности стрельбы (рис. 2) приводит к снижению потенциала сдерживания стороны А и уменьшению зоны стабильности 5 (площадь под кривой А и зона 5 стали меньше, чем на рис.1). Рост живучести ракетных стартов стороны А (за счет, например, увеличения инженерной защищенности шахтных пусковых установок, создания комплексов мобильного базирования) обуславливает усиление потенциала сдерживания стороны А, расширяет зону стабильности (см. на рис.2 пунктирная кривая А), тем самым повышая военно-стратегическую безопасность стороны 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Профессионально ориентируясь в проблемах обеспечения безопасности государства и стабильности в мире, Ю.А. Мозжорин умел направить теоретические исследования в </w:t>
      </w:r>
      <w:r w:rsidRPr="00A42B5B">
        <w:rPr>
          <w:rFonts w:ascii="Times New Roman" w:eastAsia="Times New Roman" w:hAnsi="Times New Roman" w:cs="Times New Roman"/>
          <w:sz w:val="24"/>
          <w:szCs w:val="24"/>
          <w:lang w:eastAsia="ru-RU"/>
        </w:rPr>
        <w:lastRenderedPageBreak/>
        <w:t xml:space="preserve">практическую плоскость, когда абстрактные построения реализуются в конкретных рекомендациях и ложатся в основу позиции ученого-государственника.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Концепция "сдерживания" была положена в основу исследований направлений развития перспективной отечественной системы ракетно-ядерных вооружений, выбора ее рациональной структуры, обоснования количественного и качественного состава комплексов наземного и морского базирования, выработки требований к характеристикам данных комплексов и, прежде всего, к их стойкости и живучести при действии поражающих факторов наземных и высотных ядерных взрывов. Основные результаты исследований, проведенных в 60-е годы, во многом предопределили рациональную стратегию применения ракетных вооружений, направления их развития и требования к характеристикам отечественных комплексов вплоть до настоящего времени. К этому периоду относится обоснование необходимости иметь в составе Ракетных войск стратегического назначения межконтинентальные баллистические ракеты "тяжелого" и "легкого" типов, причем исходя из условий боевого применения и недостатков, присущих стратегическим ракетам на криогенном топливе, дальнейшие перспективы совершенствования жидкостных ракет институт связывал с освоением жидких ракетных топлив из высококипящих компонентов.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стратегическом противостоянии сверхдержав согласно концепции использования ракетно-ядерного оружия США по-прежнему делали ставку на массированное применение наземных комплексов в "первом" (разоружающем) ударе. Комплексам морского и авиационного базирования отводилась роль оружия "ответного" удара. В качестве наиболее действенного и универсального средства, в наибольшей мере отвечающего требованиям "первого" и "ответного" ударов, руководство США видело развертывание комплексов с ракетами наземного и морского базирования, оснащенными разделяющимися головными частями с индивидуальным наведением боеголовок на цели. В дополнение к мероприятиям, направленным на улучшение свойств оружия "первого" разоружающего удара (повышение точности стрельбы ракет наземного базирования, установка на ракетах РГЧ ИН), США посчитали необходимым принять меры по созданию ряда новых систем оборонительного назначения: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системы противоракетной обороны территории США, построенной по территориально-объектовому принципу и рассчитанной на защиту позиционных районов РК с МБР, административно-политических центров и военно-промышленных объектов США;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системы противолодочной обороны морских границ США с вынесением передового рубежа такой системы в акваторию Северного моря;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систем предупреждения о ракетном нападении и боевого управления стратегическими вооружениями в условиях ядерной войны.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целях реализации этих устремлений были развернуты работы по созданию модернизированной МБР "Минитмен-3М" с РГЧ ИН (3 боеголовки) и баллистических ракет подводных лодок нового поколения "Посейдон С-3" с РГЧ ИН (10-14 боеголовок), а также по установке на значительной части существующих ракет "Поларис А-3" РГЧ "кассетного" типа с тремя боеголовками на каждой. Кроме этого, были начаты работы по повышению защищенности пусковых установок ракет "Минитмен-3" (до 21 кг/см</w:t>
      </w:r>
      <w:r w:rsidRPr="00A42B5B">
        <w:rPr>
          <w:rFonts w:ascii="Times New Roman" w:eastAsia="Times New Roman" w:hAnsi="Times New Roman" w:cs="Times New Roman"/>
          <w:sz w:val="20"/>
          <w:szCs w:val="20"/>
          <w:vertAlign w:val="superscript"/>
          <w:lang w:eastAsia="ru-RU"/>
        </w:rPr>
        <w:t>2</w:t>
      </w:r>
      <w:r w:rsidRPr="00A42B5B">
        <w:rPr>
          <w:rFonts w:ascii="Times New Roman" w:eastAsia="Times New Roman" w:hAnsi="Times New Roman" w:cs="Times New Roman"/>
          <w:sz w:val="24"/>
          <w:szCs w:val="24"/>
          <w:lang w:eastAsia="ru-RU"/>
        </w:rPr>
        <w:t xml:space="preserve">), совершенствованию системы боевого управления и связи, созданию основы для развертывания плотной территориально-объектовой системы ПРО "Сентинел" и системы ПЛО.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Подобные действия США создавали реальную угрозу безопасности нашей страны и предопределили необходимость принятия решений, направленных на парирование усилий американской стороны по совершенствованию стратегических наступательных и оборонительных вооружений, сохранение созданного потенциала "ответного" удара отечественной группировки наземных ракетных комплексов. С целью поиска и обоснования таких решений институтом при научном руководстве Ю. А. Мозжорина были проведены исследования и математическое моделирование различных вариантов двухсторонних обменов ракетно-ядерными ударами между СССР и США с применением существующих и перспективных ракет, оснащенных РГЧ.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Проведенные исследования показали, что сохранение на "достаточном" уровне потенциала "ответного" удара развернутой группировки комплексов РВСН может быть обеспечено за счет качественного (в десятки раз) повышения уровня защищенности шахтных пусковых установок, прежде всего ранее построенных; ускоренной разработки и развертывания в них МБР нового поколения "тяжелого" и "легкого" типов с многоэлементными РГЧ ИН, с комплексами средств преодоления рубежей перспективной системы ПРО США, с автономными инерциальными системами управления на основе бортовых цифровых вычислительных машин; увеличения стойкости ракет против комплексного и многократного воздействия поражающих факторов ядерного взрыва (ударной волны, грунто-пылевых образований, светового излучения, проникающей радиации); прекращения дальнейшего строительства малозащищенных ШПУ с ракетами УР-100; введения в состав РВСН подвижных (грунтовых и железнодорожных) ракетных комплексов как эффективного дополнения к основной группировке комплексов стационарного базирования и защищенно-перебазируемых ракетных комплексов; совершенствования системы предупреждения о ракетном нападении и системы боевого управления стратегическими вооружениями, обеспечивающих доведение команд управления в ходе ответных действий. Рекомендованное институтом ускоренное создание ракет с РГЧ в сочетании с комплексом средств преодоления ПРО США явилось эффективной мерой, обесценивающей усилия США в развертывании работ по построению национальной системы ПРО. В результате США были вынуждены согласиться с ограничением системы противоракетной обороны и заключением с СССР в 1972 году соответствующего договора.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Учитывая принципиальную важность обеспечения высокой защищенности шахтных пусковых установок от воздействия на них поражающих факторов ядерных взрывов и существование в тот период в отрасли и в военно-политическом руководстве страны диаметрально противоположных взглядов на возможность и целесообразность практического выполнения указанной задачи, институт был вынужден организовать и провести комплекс теоретических, проектных и экспериментальных работ по обоснованию рационального облика высокозащищенных ШПУ, их основных элементов и систем применительно к рекомендованным типам ракет.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ходе проведенных исследований институту удалось выработать и научно обосновать комплекс взаимосвязанных прогрессивных технических решений, обеспечивающих разрешение этой сложной проблемы, и в результате значительно сократить сроки модернизации пусковых установок и уменьшить их стоимость. Наряду с этим в процессе работ были созданы расчетно-экспериментальные методики оценки и подтверждения стойкости ШПУ против воздействия различных поражающих факторов ядерных взрывов, а также сформулированы необходимые для проектирования исходные данные и рекомендации. В частности, специалистами института было выявлено и доказано вопреки мнению ряда проектно-строительных организаций Министерства обороны, что одним из резервов повышения расчетной несущей способности шахтных стволов при </w:t>
      </w:r>
      <w:r w:rsidRPr="00A42B5B">
        <w:rPr>
          <w:rFonts w:ascii="Times New Roman" w:eastAsia="Times New Roman" w:hAnsi="Times New Roman" w:cs="Times New Roman"/>
          <w:sz w:val="24"/>
          <w:szCs w:val="24"/>
          <w:lang w:eastAsia="ru-RU"/>
        </w:rPr>
        <w:lastRenderedPageBreak/>
        <w:t xml:space="preserve">кратковременных взрывных нагрузках является учет деформации бетона, "работающего" в предложенной институтом конструкции шахтного ствола как бы в металлической обойме в условиях, приближающихся ко всестороннему сжатию, а также упрочнения бетона в процессе его старения. Замена ранее принятого критерия несущей способности шахтного ствола — непревышения уровня нагрузок на ствол, отвечающего "кубиковой" прочности бетона на 28-й день его укладки, на новый критерий — непревышения того уровня предельно допустимых деформаций ствола, при котором еще не нарушается его герметичность и нормальное функционирование в процессе подготовки ракеты к пуску, позволила значительно поднять расчетную стойкость шахтного ствола. Проведенные позднее крупномасштабные испытания шахтных пусковых установок на механическое воздействие полностью подтвердили справедливость выводов института.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Применительно к высокозащищенным ШПУ вновь создаваемых комплексов с ракетами, оснащаемыми РГЧ ИН, институтом было рекомендовано: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отказаться от оголовка пусковой установки (в котором традиционно размещались на амортизационных платформах наземное оборудование и аппаратура), что существенно уменьшало нагрузки на шахтный ствол при ядерных взрывах;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возвести внутри существующей шахты новый ствол из высокопрочного бетона или металлический стакан;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применить "минометную" схему старта ракеты из транспортно-пускового контейнера при использовании ее маршевых двигателей с программированным выходом на режим или порохового аккумулятора давления;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разместить на боковой поверхности ТПК или на нижнем его торце необходимое для обеспечения пуска ракеты наземное оборудование и аппаратуру;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использовать для защиты ТПК с ракетой вертикальную маятниковую подвеску с резинокордным или гидропневматическим упругим элементом в сочетании с гидравлическими демпферами колебаний;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применить поворотную защитную крышу ШПУ, открываемую с помощью порохового аккумулятора давления.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ЦНИИ машиностроения совместно с КБ "Южное" и КБ транспортного машиностроения был выполнен эскизный проект стартового комплекса ракеты тяжелого типа, рекомендованный к дальнейшей разработке. Специалистами КБ "Южное" и ЦНИИмаша был успешно отработан "минометный" старт ракеты с применением порохового аккумулятора давления.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Следует отметить, что в США прогрессивная "минометная" схема старта была реализована только 15 лет спустя при создании ракеты МХ. В КБ "Южное" при участии ЦНИИмаша в сжатые сроки был создан самый совершенный в мире комплекс Р-36М (с ракетой тяжелого типа), уровень характеристик которого не превзойден до настоящего времени. Предложения института, касающиеся высокозащищенных пусковых установок, нашли воплощение также и при создании ракетного комплекса МР УР-100, пришедшего на смену УР-100.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Разработанные институтом принципы обеспечения защищенности и индустриализации строительства шахтных пусковых установок были в полной мере использованы при </w:t>
      </w:r>
      <w:r w:rsidRPr="00A42B5B">
        <w:rPr>
          <w:rFonts w:ascii="Times New Roman" w:eastAsia="Times New Roman" w:hAnsi="Times New Roman" w:cs="Times New Roman"/>
          <w:sz w:val="24"/>
          <w:szCs w:val="24"/>
          <w:lang w:eastAsia="ru-RU"/>
        </w:rPr>
        <w:lastRenderedPageBreak/>
        <w:t xml:space="preserve">создании унифицированных командных пунктов полков. На замену командных пунктов котлованного типа из прямоугольных конструкций был предложен и реализован КП с размещением всего амортизируемого оборудования, аппаратуры и личного состава дежурной смены в вертикальном цилиндрическом контейнере, собираемом в заводских условиях и размещаемом в высокопрочном шахтном сооружении на единой амортизационной подвеске. Большой личный вклад в решение упомянутых проблем внес директор института Ю. А.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Начало всестороннего качественного развития системы отечественных морских ракетно-ядерных сил относится ко второй половине 60-х годов. На всех стадиях совершенствования морской группировки институт в целом и лично Ю.А. Мозжорин занимали самую активную позицию в обосновании направлений ее модернизации и в определении облика перспективных комплексов с БРПЛ. В этом плане наиболее значимую роль институт во главе с директором сыграл в выборе облика комплекса Д-19 с БРПЛ нового типа РСМ-52 на твердом топливе и выработке технических требований к такому РК.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Согласно первоначальному техническому заданию ВМФ на создание РК предусматривалось, что конструкция ракеты РСМ-52 должна позволять устанавливать три взаимозаменяемые головные части: моноблочную (однозарядную), трех и десятиблочную (РГЧ ИН) с боеголовками среднего и малого класса мощности, соответственно. Как показали предварительные проектные проработки такой ракеты, несмотря на использование "нетрадиционной" конструктивно-компоновочной схемы ракетной части, ориентацию на внедрение высокоэффективных твердых топлив, перспективных конструкционных и теплозащитных материалов, выполнить предъявляемые ВМФ требования максимальной дальности стрельбы при заданных жестких ограничениях габаритных характеристик комплекса было невозможно. В связи с этим, исходя из необходимости скорейшего развертывания в ВМФ группировки с многоракетными подводными лодками, вооруженными БРПЛ с РГЧ ИН, ЦНИИмаш, КБ машиностроения и 28 НИИ ВМФ совместно обосновали целесообразность построения ракеты с полезной нагрузкой одного типа — многоэлементной РГЧ с высокоскоростными малогабаритными боеголовками и наведением их на индивидуальные цели по так называемой "свободной" схеме разведения — и предложили компоновку такой ракеты. Это открывало перспективы придания каждой подводной лодке-ракетоносцу возможностей поражения 200 целей, что существенно увеличивало вклад ракетно-ядерных сил ВМФ в обеспечение стратегии "сдерживания". Данное предложение было реализовано при создании и развертывании комплекса Д-19.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Одновременно институт выступил с предложением реализовать при функционировании РК Д-19 "сухой" способ старта ракеты из шахты подводной лодки, использовав для этого разрушаемую с помощью детонирующих удлиненных зарядов мембрану и пороховой аккумулятор давления. Указанные технические решения позволили: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исключить основной демаскирующий признак этапа подготовки ракеты к пуску — шум работы высокопроизводительных насосов заполнения водой кольцевого зазора между ракетой и стенкой пусковой шахты, характерный для "мокрого" способа старта;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сохранить защитные свойства амортизационной системы пусковой установки ракеты при взрывах атакующих лодку боеприпасов противника на этапе заполнения водой кольцевого зазора;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гарантировать безопасность подводной лодки при аварийном выходе двигателя первой ступени на режим, существенно уменьшить силовое воздействие стартующей ракеты на корпус подводной лодки (особенно при залповом старте), поскольку запуск двигателя осуществлялся вне пределов пусковой шахты.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Значительный вклад Ю. А. Мозжорина в создание комплекса Д-19 с первой отечественной твердотопливной БРПЛ РСМ-52 (межконтинентальной дальности), оснащенной многоэлементной РГЧ ИН с высокоскоростными малогабаритными боевыми блоками, был по достоинству оценен присуждением ему Государственной премии СССР в области науки и техники.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числу наиболее важных работ, направленных на повышение боевой готовности и эффективности группировок РВСН и ВМФ, Ю.А. Мозжорин относил исследования системы боевого управления и связи, которые были развернуты в институте в начале 60-х годов и проводились совместно с рядом организаций промышленности и Министерства обороны. При этом в соответствии с концепцией "сдерживания" основные усилия были сосредоточены на обосновании принципов построения всей системы боевого управления в целом, выработке тактико-технических требований к ее отдельным элементам в обеспечение управления группировками ракетных комплексов в условиях гарантированного ответного удара. В результате данных исследований нашли воплощение предложения института о внедрении при работе каналов связи новых информационных технологий и диапазонов радиоволн с повышенной устойчивостью их распространения в условиях ядерных взрывов, комплексов сложных сигналов и методов их цифровой обработки с высокими вероятностно-временными характеристиками доведения информации до потребителя в чрезвычайных условиях. Это позволило обосновать основные концептуальные положения, касающиеся принципов построения системы боевого управления ракетными группировками РВСН и ВМФ и направлений ее развития.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Талант Ю.А. Мозжорина как ученого-системщика и организатора масштабных комплексных работ проявился в изыскании эффективных мер противодействия "стратегической оборонной инициативе" США. Программа СОИ (1983 г.) предусматривала создание в США широкомасштабной системы ПРО с элементами космического базирования, которая гарантировала бы уничтожение стартовавших ракет Советского Союза на начальном (активном) участке полета, их головных частей и боеголовок на участке разведения боеголовок на индивидуальные точки прицеливания и формирования их прикрытия комплексами средств противоракетной защиты, боеголовок на конечных (доатмосферном и атмосферном) участках полета и в районе цели. Основу космического эшелона системы ПРО США должны были составить различные виды оружия: высокоэнергетические лазеры, пучковое оружие, противоракеты (включая многозарядные) с обычными или ядерными боеголовками, электромагнитные пушки. Особое внимание уделялось созданию пучкового оружия, рентгеновских лазеров, инициируемых ядерным взрывом, микроволнового и кинетического оружия. Упомянутая система так называемых оборонных мероприятий была рассчитана, прежде всего, на превентивное применение новейших стратегических наступательных вооружений США: ракет МХ, "Трайдент-2", "Першинг-2". Этому также способствовала возможность пуска названных ракет по пологим (настильным) траекториям, что качественно сокращало подлетное время, с тем чтобы оставшуюся (меньшую) часть наших стратегических сил ответного удара перехватить на уровне космического и наземного эшелонов ПРО.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Вынашивание США подобных планов создавало реальную угрозу отечественным стратегическим ядерным силам, нарушало установившееся военно-стратегическое равновесие и уменьшало безопасность нашей страны — по существу, знаменовало собой </w:t>
      </w:r>
      <w:r w:rsidRPr="00A42B5B">
        <w:rPr>
          <w:rFonts w:ascii="Times New Roman" w:eastAsia="Times New Roman" w:hAnsi="Times New Roman" w:cs="Times New Roman"/>
          <w:sz w:val="24"/>
          <w:szCs w:val="24"/>
          <w:lang w:eastAsia="ru-RU"/>
        </w:rPr>
        <w:lastRenderedPageBreak/>
        <w:t xml:space="preserve">новый виток гонки вооружений. Парирование потенциальной угрозы со стороны США и сохранение стратегической стабильности становились для СССР важнейшими общегосударственными задачами. В связи с этим высшим руководством страны была утверждена программа "Противодействие". Головным ее исполнителем был назначен ЦНИИмаш (научный руководитель работ — Ю. А. Мозжорин). Целевой задачей данной программы была разработка эффективных экономичных мер противодействия СОИ, носящих асимметричный характер и отвечающих концепциям "разумной достаточности" и "равной безопасности". Стратегические ядерные силы страны должны были обрести качественно новые свойства путем внедрения при создании образцов вооружений и военной техники новейших достижений науки, перспективных технологий и материалов при минимальных затратах на сохранение стратегического равновесия.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Программа "Противодействие" включала в себя комплекс взаимосвязанных фундаментальных проектно-поисковых, экспериментальных, демонстрационных и опытно-конструкторских работ по модернизации существующих и созданию новых образцов вооружений и военной техники для стратегических ядерных сил, разработке автоматизированных СБУ и СПРН. При выполнении указанной программы была задействована широкая кооперация научно-исследовательских и проектных организаций страны.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результате выполнения (при научном руководстве Ю. А. Мозжорина) программы "Противодействие" был обоснован и подготовлен к возможной реализации широкий круг мер и способов противодействия как наземным, так и космическим эшелонам перспективной системы ПРО США. Часть этих мер нашла применение при разработке ракетных комплексов нового поколения. Ю.А. Мозжорин с присущей ему убежденностью и последовательностью постоянно в течение 30-летнего периода руководства институтом успешно отстаивал на всех уровнях, вплоть до высшего руководства страны, свои позиции по вопросам военной доктрины и направлениям развития ракетно-ядерных сил в складывающихся военно-политических условиях.</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"МОЗЖОРИН, ДА ВЫ — АРХИМЕД!"</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Л.А. Манукова</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С</w:t>
      </w:r>
      <w:r w:rsidRPr="00A42B5B">
        <w:rPr>
          <w:rFonts w:ascii="Times New Roman" w:eastAsia="Times New Roman" w:hAnsi="Times New Roman" w:cs="Times New Roman"/>
          <w:sz w:val="24"/>
          <w:szCs w:val="24"/>
          <w:lang w:eastAsia="ru-RU"/>
        </w:rPr>
        <w:t xml:space="preserve">начала я (Юрина сестра) расскажу о наших родителях, которые нас вырастили и воспитали. Бабушек и дедушек я не помню. Они умерли задолго до моего рождения. О детстве и юности родителей я расскажу по их воспоминаниям.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Мама родилась в 1889 году в Москве в рабочей семье. Мамин отец был сапожником, а мать работала на фабрике. Когда нашей маме было не более 4 лет, ее мать при родах заболела родильной горячкой. В то время эту болезнь не лечили, но бабушка выжила и навсегда осталась в скрюченном состоянии в той позе, в которой лежала на боку в больничной кровати — стала полным инвалидом.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руках деда, который сильно злоупотреблял спиртными напитками, остались двое маленьких беспомощных детей и инвалид жена. Тогда их всех к себе забрала бабушка Прасковья, мать деда, которая сама работала приходящей прислугой у богатых господ. Семья жила в большой нужде. Чем могли, помогали соседи и знакомые. Один из них выучил нашу маму грамоте по слогам — "бра", "вра", "гра" и т.д. Благодаря такому обучению, как вспоминала мама, она быстро научилась читать прямо словами, а не по </w:t>
      </w:r>
      <w:r w:rsidRPr="00A42B5B">
        <w:rPr>
          <w:rFonts w:ascii="Times New Roman" w:eastAsia="Times New Roman" w:hAnsi="Times New Roman" w:cs="Times New Roman"/>
          <w:sz w:val="24"/>
          <w:szCs w:val="24"/>
          <w:lang w:eastAsia="ru-RU"/>
        </w:rPr>
        <w:lastRenderedPageBreak/>
        <w:t xml:space="preserve">слогам. Уже в возрасте 5 лет мама читала прачкам газеты, пока они гладили белье. Оттуда она всегда возвращалась домой с гостинцами или монеткой.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Когда мама достигла определенного возраста, ее отдали в приходское училище, где она прошла полный курс обучения и получила свидетельство, по которому имела право преподавать в начальных классах церковно-приходской школы. Училась мама очень хорошо несмотря на то, что ей зачастую приходилось помогать своей матери в ее надомной работе, чтобы заработать немного денег. Особенно удавались маме сочинения и рисование. Учителя убеждали бабушку отпустить ее учиться в Строгановское художественное училище от школы за казенный счет. Но бабушка не дала на это согласие: мамина помощь нужна была семье. В 14 лет мама уже работала кассиршей в магазине "У Чичкина". Она всегда с большой любовью и уважением вспоминала своих учителей, их доброту, чуткость и отзывчивость.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тому времени, когда на свет появились мы, это была уже очень начитанная женщина, хорошо знавшая всех русских и большинство зарубежных классиков. Она обладала очень хорошей памятью, за что впоследствии я прозвала ее "ходячей энциклопедией". Мама часто выражала сожаление о том, что родилась не при советской власти, а то бы достигла значительно большего, чем звание "домашней хозяйки". Маленьким нам она придумывала бесконечные сказки, которые были намного занимательнее, чем большинство детских книжек, которых у нас также было много. Мы жили в подмосковной деревне Орехово. К маме всегда тянулись люди поделиться своими радостями или горестями, а то и просто посоветоваться. Она всегда для них находила нужное слово или совет.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Наш папа родился в 1891 году в упомянутой деревне Орехово в крестьянской семье. В этой деревне, которая впоследствии отошла к району города Москвы, он прожил всю свою жизнь. Папа окончил реальное училище и в 17 лет поступил на службу в управление Московско-Курской железной дороги, где и проработал всю свою жизнь. В его послужном списке значились должности от конторщика до главного бухгалтера службы электрификации. В начале своей карьеры папа хорошо зарабатывал: уже к 1914году он смог построить большой дом, который значительно выделялся на фоне построек деревни Орехово. Во время бума "раскулачивания" дом чуть не отобрали в пользу колхоза. Семью спасло только то, что папа являлся служащим управления Московско-Курской железной дороги.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тому времени как я начала себя помнить, у нас в доме уже имелась довольно большая библиотека русских и зарубежных классиков, а также серия познавательных книг: энциклопедии — общая, литературная и др. Все это пробуждало в нас любознательность, а также любовь к чтению, чему способствовали и наши родители: по развитости мы довольно существенно отличались от деревенских ребят, наших сверстников.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Наш папа пользовался большим уважением среди жителей деревни, а также среди своих сослуживцев. Всегда выдержанный, мягкий, деликатный, он в экстремальных ситуациях мог проявлять большую твердость духа. Мой брат, будучи уже крупным руководителем, сетовал, что ему не хватает твердости характера папы. Своих политических взглядов отец никогда не высказывал, но иногда у него прорывалось возмущение, например, при чтении газет с "признаниями врагов народа" в 1937 году, поскольку папа считал их признания вынужденными. В памяти у меня сохранился еще случай, когда я, вся в слезах по поводу смерти Сталина, спросила у отца, жалко ли ему Сталина. Я получила такой ответ: "Что его жалеть — это восточный деспот, тиран".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К тому моменту, когда я появилась на свет (1927 г.), моему брату было уже около 7 лет. Поэтому если я и помню какие-то важные для меня эпизоды из жизни брата, то они относятся уже ко времени, когда Юре было больше 10 лет. В это время он был очень послушным и ответственным мальчиком. Я вспоминаю, как по просьбе мамы, да и чтобы самому иметь возможность поиграть с ребятами, Юра носил меня на спине (на закорках), пока у меня болела ножка. Он приносил меня к ребятам, усаживал в сторонке, а сам играл в различные игры — лапту, чижика, футбол и др. Когда игры переносились в другое место, Юра тем же способом переносил и меня. Из отчета брата в письме маме в больницу, где она лежала, я узнала, что на него одного оставляли дом и меня, совсем маленькую, поскольку папа, по-видимому, не мог оставить работу. В этом письме Юра пишет: "Мы с папой рано встаем, пьем чай, потом папа уходит на работу, а я мою посуду, бужу Лару, одеваю ее, пою чаем, а потом застилаю кровати, убираюсь дома".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Значительно позднее, когда я сама начала учиться, для меня брат был уже непререкаемым авторитетом, и я очень гордилась им. Юра никогда не сидел без дела. Если у него не было уроков, то он обязательно что-нибудь мастерил. Уже в 7 классе он собрал коротковолновый громкоговорящий радиоприемник. Это была большая редкость для того времени, а также и места, где мы жили. Внешне приемник представлял собой простой ящик, снаружи обитый алюминиевой фольгой. На ящике возвышались лампы и несколько перевернутых вверх дном алюминиевых бритвенных стаканчиков, которыми экранировались катушки индуктивности. На фасаде ящика были установлены рукоятки управления диапазоном волн и звуком и выключатель. Все остальное пряталось внутри ящика.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Папа не мог позволить себе в то время сделать такую дорогостоящую покупку, как радиоприемник, но выписывал для Юры журнал "Радио" и снабжал деньгами на покупку деталей, которые в домашних условиях нельзя было изготовить. Многие детали брат делал сам, такие как катушки индуктивности, некоторые трансформаторы и др. Для намотки катушек он смастерил специальные приспособления. Позднее такой же приемник он собрал нашим родственникам.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Я вспоминаю, как летом во время каникул приходили за Юрой школьные товарищи, а он не мог оторваться от своих радиотехнических занятий и, высунув кончик языка, который в то время очень ему помогал, продолжал свою работу. Ребята все равно оставались у нас в саду. Они либо играли в крокет, либо беседовали с нашей мамой о школе, о доме, о своих делах. Маму очень интересовали ребячьи рассказы. В одну из таких бесед она узнала от ребят, что их нового учителя звали Лазарь Исаакович, а не "Лас Алексакович", как уверял ее Юра.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Брат всегда блестяще учился. По всем предметам у Юры были только отличные отметки, он глубоко вникал в суть каждого из предметов, который изучал. Особенно его интересовали естественные науки: математика, физика и др. Мама рассказывала, как учителя говорили ей, когда она посещала родительские собрания: "Мал золотник, да дорог".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Надо сказать, что брат был самым маленьким из учеников его класса, вплоть до десятого. Тем не менее, Юра пользовался большим авторитетом среди своих товарищей. Его постоянно избирали то старостой, то председателем совета отряда или комсоргом, а то и сразу на несколько "выборных должностей". Стоит отметить, что эта тенденция сохранялась и в институте, и в военной академии.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Брат пользовался уважением не только в своем классе, но и у ребят школы. Я припоминаю рассказ соучеников Юрия и его самого. Однажды ученики школы из деревни Шепилово, "шепиловские", по какой-то причине устроили засаду по дороге из школы ореховским ребятам для того, чтобы всех их бить. Из школы домой были две дороги: одна короткая, лесом, другая длинная, окружным путем. В основном школьники всегда ходили лесом. Но в тот момент "ореховские" не захотели идти "стенка на стенку" и изменили свой маршрут. Они также уговаривали моего брата не ходить лесом, но Юра, не чувствуя за собой никакой вины, не послушал их. Шепиловские ребята его схватили, а потом кто-то из них сказал: "Что вы делаете? Это же Юрка Мозжорин, не трогайте его!". Юру отпустили, и он благополучно пришел домой.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Вспоминаю слова учителя физики Анатолия Дмитриевича, когда я перешла в школу, где ранее учился мой брат. При знакомстве с учениками моего класса Анатолий Дмитриевич, услышав мою фамилию, поинтересовался: не сестра ли я Юры Мозжорина? И после моего утвердительного ответа, обратился к ученикам со словами: "Знаете, ребята! Был у меня ученик Юра Мозжорин. Тысячи учеников прошли через мои руки, а этот, как звездочка, остается в моей памяти — умный, дисциплинированный, трудолюбивый...", — а потом выразил надежду, что и я буду такой же.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 каждым годом папе все труднее становилось содержать семью. В последние годы перед войной мы едва сводили концы с концами. В 1938 году Юра, блестяще окончив школу, поступил в Московский авиационный институт, а впоследствии был переведен во вновь созданный Московский авиационно-технологический институт. Поскольку из деревни Орехово было очень сложно добираться до института, брату предоставили в Москве общежитие. Как и всегда, Юра прекрасно учился: в зачетной книжке были только одни "отлично". Понимая наше трудное материальное положение, он старался облегчить бремя папы по содержанию семьи, сокращая свои личные расходы, и, как мог, старался жить на стипендию. Когда ввели плату за учебу, брат устроился работать чертежником на сокращенный рабочий день в вечернее время.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Юра окончил три курса института, когда разразилась Великая Отечественная война. Была объявлена всеобщая мобилизация. Все мужчины и юноши из деревни Орехово, достигшие 18 лет, отправились на фронт. Дома остались одни женщины, дети и старики. В первый же месяц войны почтальоны едва справлялись с доставкой "похоронок". Почти в каждом доме было горе. Создалось такое впечатление, что люди, попавшие на фронт, неминуемо обречены на смерть. В конце июня 1941 года все студенты мужского пола из группы, в которой учился мой брат, записались добровольцами на фронт.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нашем доме юноши и девушки из группы брата устроили прощальный вечер. Я помню, как много хорошего рассказывали девушки маме про моего брата, в том числе и такой эпизод. Преподаватель разбирал со студентами способ решения одной математической задачи. И тут встает Юра и говорит, что эту задачу можно решить другим, более простым, способом. Когда брат объяснил суть своего решения, преподаватель воскликнул: "Мозжорин, да Вы — Архимед!".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начале июля Юра с вещами покинул дом и отправился в неизвестность. Папа нас утешал и говорил, что добровольцев сразу на фронт не отправят, поскольку сначала должны обучить, а это займет довольно большое время. Можно представить наше отчаяние, когда в первых числах августа мы получили от Юры письмо, в котором он сообщал, что уже участвовал в первой атаке. С бутылками с горючей смесью ("коктейль Молотова") шел на немецкие танки. Многие студенты погибли. На его руках скончался знакомый по институту дипломник, сталинский стипендиат Орлов, который перед </w:t>
      </w:r>
      <w:r w:rsidRPr="00A42B5B">
        <w:rPr>
          <w:rFonts w:ascii="Times New Roman" w:eastAsia="Times New Roman" w:hAnsi="Times New Roman" w:cs="Times New Roman"/>
          <w:sz w:val="24"/>
          <w:szCs w:val="24"/>
          <w:lang w:eastAsia="ru-RU"/>
        </w:rPr>
        <w:lastRenderedPageBreak/>
        <w:t xml:space="preserve">смертью просил передать матери, что погиб бесславной смертью. Письмо это не сохранилось, но я его хорошо запомнила.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Жизнь наша после письма превратилась в сплошной ад. Надежды увидеть Юру живым не было никакой. Мне каждую ночь снились кошмары о том, что я на поле боя вижу распластанное тело моего брата. Мама совсем помешалась. Утром, ровно через две недели после получения этого письма, мама страшным стуком в дверь разбудила меня. Когда я открыла дверь, она вручила мне письмо, написанное незнакомым почерком: "Тов. Мозжорина, Ваш сын Юрий..." — строчки запрыгали у меня перед глазами. Я бросилась к соседке, которая и прочла мне целиком все первое предложение: "Тов. Мозжорина, Ваш сын Юрий тяжело ранен, не беспокойтесь, будет жив". Я выхватила из ее рук письмо и бросилась к маме, которая с рыданиями каталась по полу. "Мама! Жив! Жив!" — прокричала я. Из дальнейших строк письма мы узнали, что оно было написано врачом из нашей школы Тимохиным, с которым Юру судьба свела в полевом госпитале.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Какое-то время спустя мы узнали подробности Юриного ранения. Группа бойцов, обслуживавших миномет, располагалась на холме. До начала боевых действий Юра в соответствии с требованиями устава пехоты выкопал себе защитное углубление в земле. Товарищи над ним подсмеивались, поскольку сами были уверены в неминуемой гибели всех в случае обнаружения местонахождения их орудия противником. В ходе боевых действий, когда враги засекли огневую точку ребят и стали бить прицельным огнем по их холму, в живых из всей группы остался только Юра, который укрылся в своем окопчике. На спине осколком были сбиты два отростка позвонков, но, к счастью, не был задет спинной мозг. Другой осколок попал в шею, но остановился, не дойдя двух миллиметров до мозжечка. Так дисциплинированность и организованность брата спасли ему жизнь.</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В АВАНГАРДЕ ГОЛОВНОЙ ОТРАСЛИ</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И. В. Мещеряков</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Н</w:t>
      </w:r>
      <w:r w:rsidRPr="00A42B5B">
        <w:rPr>
          <w:rFonts w:ascii="Times New Roman" w:eastAsia="Times New Roman" w:hAnsi="Times New Roman" w:cs="Times New Roman"/>
          <w:sz w:val="24"/>
          <w:szCs w:val="24"/>
          <w:lang w:eastAsia="ru-RU"/>
        </w:rPr>
        <w:t xml:space="preserve">е бывает ответственных должностей легких, но среди них есть еще и многотрудные. К таким относятся должности, исполнявшиеся Ю.А. Мозжориным. Ему в жизни "везло" на непосредственных начальников, которые зная о его выдающихся деловых качествах, использовали их в решении сложных задач, не считая необходимым сказать исполнителю хотя бы доброе слово. Но и в этих условиях Юрий Александрович трудился на благо Родины, не требуя похвал.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Главном управлении ракетных войск Мозжорин служил под началом А.Г. Мрыкина, в НИИ-4 Министерства обороны его начальниками были А.И. Соколов и Г.А. Тюлин, а в ЦНИИ машиностроения — сам министр С.А. Афанасьев. Все они, как известно, были "не сахар". Их методы общения с подчиненными строились исходя из личного понимания государственных задач, хотя способ их решения и оставался в компетенции исполнителя. Известно, что А.Г. Мрыкин в совершенстве владел умением делать своим подчиненным разносы: недаром единицей их измерения стал "втык в один мрык". "Делай, как я сказал", — Юрий Александрович трансформировал для своих подчиненных в девиз "делай, как 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 должностному положению Юрию Александровичу было необходимо составлять и представлять в верха справки-доклады, разрабатывать и согласовывать проекты постановлений о создании новых образцов ракетно-космической техники, писать заключения на предлагаемые проекты (в том числе и конкурсные), заключения о причинах аварий, рекомендации на доработку и устранение неисправностей. Да мало ли </w:t>
      </w:r>
      <w:r w:rsidRPr="00A42B5B">
        <w:rPr>
          <w:rFonts w:ascii="Times New Roman" w:eastAsia="Times New Roman" w:hAnsi="Times New Roman" w:cs="Times New Roman"/>
          <w:sz w:val="24"/>
          <w:szCs w:val="24"/>
          <w:lang w:eastAsia="ru-RU"/>
        </w:rPr>
        <w:lastRenderedPageBreak/>
        <w:t xml:space="preserve">чего от него еще требовали! Ох уж эти конкурсные проекты! Сколько нужно было приложить усилий, чтобы объективно выбрать самый достойный из них (по критерию "эффективность — стоимость").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Ожесточенные баталии проходили в процессе выработки заключения. Иначе и быть не могло. Для "объективности", как правило, решением Военно-промышленной комиссии в межведомственную комиссию включались членами (и даже заместителями председателя) представители всех конкурирующих организаций — преимущественно самые "зубастые" спорщики — с задачей отстоять свои проекты. Заключение рождалось в длительных и изнурительных спорах. Ни один проект, представленный на конкурс, как правило, не закрывался, и все они шли на реализацию. Госбюджетные организации расходовали средства по своему усмотрению и полагали, что, коли силы на проектирование уже затрачены (макетный или даже опытный образцы созданы), грех прекращать разработку. Так появлялись дублирующие друг друга системы и комплексы, лучше или хуже решающие одни и те же задачи. Крайним в этой ситуации оказывался Мозжорин. Куда смотрел головной институт головной отрасли? Почему растет номенклатура изделий и систем? Где унификация и стандартизация? А все потому, что заказчик оплачивал только поставки уже принятой продукции: разработки, испытания и даже опытную эксплуатацию производили сами предприятия из средств госбюджета. Своевременно остановить самоуправство ни заказчик, ни головной институт были не в состоянии.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Мне как начальнику 50 НИИ МО приходилось в обеспечение приоритетов привлекать на помощь методики военно-технического обоснования необходимости создания изделия и расчеты эффективности его боевого применения. Для большей доказательности наш институт должен был углубляться и в суть технических показателей. Заключительным аккордом в одобрении проектов или планов становились совместные научно-технические советы министерств общего машиностроения и обороны. Первыми докладывали авторы, затем Юрий Александрович от головного института отрасли. В последнюю очередь слово получали представители науки от Министерства обороны.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После одного из совместных НТС, на котором рассматривались очень сложные вопросы обеспечения многоразовости средств выведения объектов в космос и, в частности, многоразового применения двигателей первой ступени с тягой в 740 тс, Сергей Александрович Афанасьев попросил меня зайти к нему в кабинет. На НТС я в качестве обоснования приводил данные о технической и экономической стороне дела, возможностях производства, стендовой базы и т.п. Показал, что без достижения многоразовости потребности программы не могут быть выполнены. Министр спросил меня: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Скажи, почему с таким детальным обоснованием выступил ты, а не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-Да потому, что Вы Мозжорину рот заткнули, и то, что я сказал, он сказать не мог. Я отстаиваю интересы дела, а не ведомства — потому так и выступаю.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Постой, постой, — возмутился министр, — кто Мозжорину рот затыкает?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Вы лично и Ваша система, — ответил я. — Зачем Вы сделали Юрия Александровича членом коллегии? Внешне это выглядит почетно, но обязывает члена коллегии выполнять ее решения. В связи с естественными сложностями, возникающими при решении проблемы многоразового применения сверхмощных двигателей на коллегии было принято решение о расширении возможностей производства этих двигателей в одноразовом варианте. Однако и подключение Омского завода не спасает положение, а </w:t>
      </w:r>
      <w:r w:rsidRPr="00A42B5B">
        <w:rPr>
          <w:rFonts w:ascii="Times New Roman" w:eastAsia="Times New Roman" w:hAnsi="Times New Roman" w:cs="Times New Roman"/>
          <w:sz w:val="24"/>
          <w:szCs w:val="24"/>
          <w:lang w:eastAsia="ru-RU"/>
        </w:rPr>
        <w:lastRenderedPageBreak/>
        <w:t xml:space="preserve">лишь временно отодвигает кризисное состояние. Мною было показано, что без многоразовости стоимость доставки полезных грузов в космос не может быть снижена и количество двигателей, требуемых по программе, не обеспечивается. Если бы Юрий Александрович не был членом коллегии, то он бы выступил с обоснованием необходимости решать проблему многоразовости. Рано или поздно, но все равно мы к ней придем.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 Юрием Александровичем у нас было полное взаимопонимание. Во многом этому способствовало и то, что глубокие знания военного дела и ракетно-космической техники позволяли Мозжорину обоснованно оценивать системы и комплексы с позиций обеспечения безопасности государства, подъема и развития его мощи. При этом Юрий Александрович был более опытным и битым, чем я, и учил меня не лезть напролом, быть более дипломатичным. Мозжорин умел так сформулировать проект решения, что часто не вызывал чувства протеста даже у оппонентов. Многим известно, что почти все сообщения ТАСС об успехах (крайне редко о неудачах) советского ракетостроения и космонавтики писались и редактировались им. По совету Юрия Александровича была решена и проблема создания военного института по космонавтике. Он говорил, что хотя необходимость создания такого института не вызывает сомнения, тем не менее, нужно еще учитывать позиции отдельных руководителей и, в первую очередь, начальника НИИ-4 А.И.Соколова.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За идею создания нового института он тебе как своему заместителю по космосу голову снимет, — говорил он мне. — Кроме этого, новый институт, на первых порах малочисленный, получит низкую категорию и потеряет все льготы и преимущества, которыми обладает НИИ-4. Следовательно, необходимо идти на создание нового института через филиал имеющегося. И только после увеличения его численности, уже властью министра, создавать самостоятельный институт.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Вот еще один пример нашего взаимодействия с Мозжориным — из истории создания универсального многоразового комплекса "Энергия"-"Буран". Государственная комиссия возложила на наши институты и на нас как ее членов выдачу заключений по отдельным этапам создания этого сложнейшего комплекса. В связи с тем что от меня требовалось в заключении дать оценку достаточности предлагаемых мер наземной отработки комплекса в обеспечение безаварийного его запуска, возникла необходимость включить особый этап в подготовку ракеты-носителя "Энергия" к пуску — огневые технологические испытания отдельных ее блоков и всего пакета в целом. Естественно, эти предложения и требования особой радости у разработчиков не вызывали.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Чтобы разобраться в реальной возможности реализации таких, в общем-то революционных, предложений, была назначена комиссия под председательством академика К.В. Фролова. На обсуждениях между двумя заместителями председателя — Б.И. Губановым и мною — развернулись ожесточенные баталии по вопросам необходимости и возможности. Этап ОТИ отдельных блоков был согласован, но как только дело дошло до всей связки, подключился со всем своим авторитетом генеральный конструктор В.П. Глушко. Убедительно, как ему казалось, Валентин Петрович обосновал невозможность прожига всего пакета: в этом случае "заневоленная" система получит недопустимый перегрев донной части. Положение спас В.П. Бармин, решивший проблему с помощью подачи воды в лоток для охлаждения донной части ракеты.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это ответственное для нас время мы с Мозжориным жили в одном номере гостиницы на космодроме Байконур в так называемом "нулевом" квартале. Возвращаясь с технической позиции на отдых, мы ночами искали дополнительные возможности обеспечения </w:t>
      </w:r>
      <w:r w:rsidRPr="00A42B5B">
        <w:rPr>
          <w:rFonts w:ascii="Times New Roman" w:eastAsia="Times New Roman" w:hAnsi="Times New Roman" w:cs="Times New Roman"/>
          <w:sz w:val="24"/>
          <w:szCs w:val="24"/>
          <w:lang w:eastAsia="ru-RU"/>
        </w:rPr>
        <w:lastRenderedPageBreak/>
        <w:t xml:space="preserve">успешного первого же пуска комплекса. Мы полагали, что для этого, прежде всего, нужно обосновать необходимость проведения всех возможных предварительных испытаний РН "Энергия" на стендах на Земле и в лете. У меня до сих пор сохранились написанные лично Юрием Александровичем в виде таблицы черновые разработки всех требуемых мероприятий, с детальным перечислением того, что должно испытываться на стендах, а что в ходе летных испытаний (я храню и наброски собственных предложений в обеспечение безопасности по трассе полета комплекса, в том числе и над иностранными территориями). Эти черновики мы использовали для изготовления плакатов, по которым докладывали на заседаниях госкомиссии. Указанный подлинный документ — лишнее свидетельство того, что Юрий Александрович сам разрабатывал все ответственные документы.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оба были убеждены в необходимости личной работы над документами определенного уровня. Подчиненным нужно поручать только подготовку фактических данных, в частности, статистических материалов и технических характеристик изделий, сведенных в таблицы. Сам же обобщающий текстовой материал должен разрабатываться лично. Никто, особенно при обычном дефиците времени и недостатке информации, известной только самому докладчику, не может удовлетворить всем его замыслам. Да и на инструктаж и пояснения уйдет больше времени, чем потребуется на подготовку доклада самому автору.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Преждевременно, в расцвете творческих сил, ушел из жизни один из основоположников практической космонавтики. Очень грамотный, деликатный, добрый человек, внесший значительный вклад в развитие ракетно-космической техники. При личном участии и неустанных заботах Мозжорина руководимый им головной институт отрасли — ЦНИИмаш — стал признанным авторитетом среди организаций отрасли. Согласитесь, что это далеко не просто, когда мы все — "сами с усами".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этих кратких воспоминаниях, посвященных доброй памяти моего друга Юрия Александровича Мозжорина, я остановился лишь на некоторых эпизодах событий космического направления, в которых он участвовал. Еще более значим вклад Мозжорина в создание стратегического вооружения. Мозжоринские принципиальность, научная добросовестность, щепетильность в отстаивании интересов государства не всем были по нутру. Такой научный орган страны, как Академия наук, так и остался для Юрия Александровича недоступным. На выборах в академию ее члены неоднократно и бессовестно бросали "черные" шары, голосуя по кандидатуре Мозжорина, из-за боязни, что среди их часто дутых авторитетов может появиться авторитет настоящий. От Мозжорина пытались избавиться и в армии: утром увольняли — вечером восстанавливали. Его ценили Д.Ф. Устинов и М.В. Келдыш. и они часто спасали положение. С подачи недоброжелателей (известных и влиятельных) министр обороны А. А. Гречко все же уволил Мозжорина из армии, но пришедший ему на смену Устинов тут же восстановил его, отменив приказ об отставке.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30 лет возглавлял ЦНИИмаш почетный гражданин города Королева, Герой Социалистического Труда, лауреат Ленинской премии, действительный член Академии (теперь Российской) космонавтики им. К.Э. Циолковского, ее вице-президент по направлению космического машиностроения Юрий Александрович Мозжорин. Под его руководством созданы и оснащены передовой техникой лабораторные корпуса и стенды. Особо следует отметить заслуги Мозжорина в создании ЦУПа — Центра управления полетами пилотируемых кораблей и станций научного и хозяйственного назначения. С честью были обеспечены работы по программам полета кораблей "Союз"-" Аполлон" (ЭПАС), универсального комплекса "Энергия"— "Буран", орбитальной станции "Мир". С </w:t>
      </w:r>
      <w:r w:rsidRPr="00A42B5B">
        <w:rPr>
          <w:rFonts w:ascii="Times New Roman" w:eastAsia="Times New Roman" w:hAnsi="Times New Roman" w:cs="Times New Roman"/>
          <w:sz w:val="24"/>
          <w:szCs w:val="24"/>
          <w:lang w:eastAsia="ru-RU"/>
        </w:rPr>
        <w:lastRenderedPageBreak/>
        <w:t xml:space="preserve">уходом на пенсию Юрий Александрович не оставил ЦНИИмаша, не отошел от решения сложных научных проблем, таких как сохранение среды обитания на Земле, освобождение ее от радиоактивных отходов с помощью их транспортировки за пределы Солнечной системы. Мозжорин работал над проблемой засоренности приземного слоя атмосферы техногенными частицами. Особую боль и обеспокоенность Мозжорина вызывали решения по прекращению работ над успешно прошедшей летные испытания многоразовой системой "Энергия"-"Буран". Вот выдержки из заключения Академии космонавтики по этой проблеме, разработанного при личном участии Юрия Александровича: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На первый взгляд, самым простым и, казалось бы, благоразумным со всех точек зрения решением была бы приостановка работ над этой системой на 8-10 лет в надежде, что к тому времени экономика страны окрепнет и появится возможность финансирования такой дорогостоящей программы. Однако нельзя тешить себя надеждой на благоприятный исход дела при подобном простом решении. За этот промежуток времени комплекс созданных наземных объектов и сама многоразовая космическая система "Энергия"-"Буран", в том числе универсальный сверхтяжелый носитель "Энергия", по существу, погибнут физически и морально. Распадется вся научно-производственная кооперация, прекратится производство, а большие и важные для страны ценности в данном случае будут безвозвратно утеряны.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Наоборот, с принятием трудного решения о продолжении завершения разработки системы "Энергия"-"Буран" Российская Федерация сохранит тот высокий научно-технический потенциал, который вывел ее в разряд передовых, и поступательное развитие отечественной космонавтики. Этим в недалеком будущем России будет обеспечено достойное место и конкурентоспособность в сообществе развитых промышленных государств. Можно ограничиться в первое время минимальными ассигнованиями, но достаточными, чтобы данное перспективное направление космонавтики могло успешно развиваться...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Можно быть уверенными в том, что будь жив Юрий Александрович, он вместе с нами так же горячо и беззаветно боролся бы за сохранение орбитального комплекса "Мир" — одной из главных составляющих космонавтики XXI века.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отдавал все свои силы и знания космонавтике — отрасли знаний, от которой зависит будущность человечества, локомотива возрождения былого могущества и величия России.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Отмечая в 2000 году 80-летие со дня рождения Юрия Александровича, выразим ему, хоть и посмертно, нашу всеобщую признательность и благодарность!</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"ПРОИГРЫВАТЬ ОТЕЦ НЕ ЛЮБИЛ..."</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Т.Ю. Мозжорина</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К</w:t>
      </w:r>
      <w:r w:rsidRPr="00A42B5B">
        <w:rPr>
          <w:rFonts w:ascii="Times New Roman" w:eastAsia="Times New Roman" w:hAnsi="Times New Roman" w:cs="Times New Roman"/>
          <w:sz w:val="24"/>
          <w:szCs w:val="24"/>
          <w:lang w:eastAsia="ru-RU"/>
        </w:rPr>
        <w:t xml:space="preserve">аким представляется человек окружающим его людям? На работе, в семье, в кругу друзей. Кто-то бывает очень разным, кто-то более похож сам на себя во мнении окружающих его людей. Каким был мой отец? Мне трудно судить. Я знала его только как папу и любящего дедушку. Я практически не общалась с коллегами отца по работе, чтобы составить себе мнение о том, каков он в глазах подчиненных и сослуживцев. Может в этом моя вина: я и не пыталась узнать об отце и его работе больше. Жила своей жизнью, своими интересами. А дома отец особенно про работу и не рассказывал, по крайней мере, </w:t>
      </w:r>
      <w:r w:rsidRPr="00A42B5B">
        <w:rPr>
          <w:rFonts w:ascii="Times New Roman" w:eastAsia="Times New Roman" w:hAnsi="Times New Roman" w:cs="Times New Roman"/>
          <w:sz w:val="24"/>
          <w:szCs w:val="24"/>
          <w:lang w:eastAsia="ru-RU"/>
        </w:rPr>
        <w:lastRenderedPageBreak/>
        <w:t xml:space="preserve">детям. Поэтому я могу рассказать только о том, каким был он в семье. Это только часть его жизни, причем, если судить по времени, не самая большая ее часть. Большую часть своей жизни папа провел на работе.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 моего отца четверо детей и семеро внуков (три внучки и четыре внука). Он очень любил детей. Я родилась, когда ему было 39 лет, и, по всей видимости, мои первые воспоминания о папе относятся к тому времени, когда его возраст уже приближался к пятидесяти годам. Я не помню отца молодым, но у меня осталось ощущение того, что он был самым активным, самым жизнерадостным человеком в нашей семье. И оставался таким до самых последних дней своей жизни. Папа был молод душой.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 отца было множество увлечений. Он любил музыку, хотя и не обладал хорошим музыкальным слухом, кстати, не только музыкальным, так как после ранения на фронте плохо слышал одним ухом. Это не мешало отцу с увлечением возиться с магнитофоном, переписывая себе все понравившееся, причем несколько бессистемно. Как правило, это были эстрадные мелодии, популярные в то время, когда пробуждался очередной пик отцовского интереса к музыке. Но могли быть и старые песни времен молодости отца или какие-то классические произведения. Главное, чтобы они ему нравились. Это должны были быть ритмичные, танцевальные мелодии. Неважно, кто поет или играет (отслеживать серьезно все музыкальные направления у него не было ни времени, ни, может быть, желания тоже).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 правило, очередной "музыкальный период" начинался с приобретением новой техники: магнитофона, музыкального центра и т.п. И очень любил отец включать звук на полную мощность. Так, чтобы все начинало вибрировать от низких частот. Помню, в раннем детстве это был Робертино Лоретти. Я подходила к магнитофону и ощущала музыку не только ушами, но и всем телом. Кстати, с тех пор я тоже люблю громкую музыку. Мама всегда умоляла отца сделать ее потише, что он охотно выполнял, правда, после того только, как услышит эти просьбы. А услышать их было нелегко в таком шуме.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еще одним из увлечений была фотография. И киносъемка. И слайды. В доме много фотоаппаратов. Есть аппарат (с двумя объективами) для получения стереоскопических слайдов, кино— и видеокамеры, причем покупка стереоскопического фотоаппарата относится к началу 60-х годов. В семейном архиве хранятся цветные слайды того времени. Увлечение отца черно-белой фотографией закончилось в то время, когда я была лет трех от роду, так что моих детских фотографий немного. Но зато очень много слайдов с моим участием, а также кинолент. Это увлечение папа пронес через всю жизнь. И, пожалуй, оно более серьезно, чем увлечение музыкой. В доме отца, в специальной тумбочке, большой и объемной, в полном порядке лежат все его фото-, кино— и видеоархивы. Здесь все систематизировано и подписано. Периоды увлечения фотографией и киносъемкой также совпадают с приобретением новой техники.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дети, все пережили периоды увлечения фотографией, но никто не сохранил его так надолго, как отец. Все потихоньку охладели к фотографии и киносъемке, и только он на каждом празднике вынимал свою видеокамеру и снимал всех подряд. Особенно детей. Дети непосредственны, и поэтому съемка их беспроигрышна. Отца всегда интересовало все новое. В первую очередь в технике. Телевизор, магнитофон, автомобиль, компьютер. Все интересно. Не помню, было ли такое, чего бы папа ни чинил у нас в доме. Начиная от стиральной машины и кончая телевизором. Правда, с телевизором было сложнее, но отец всегда смело брался за дело. Раскладывал на столе схему, разбирал телевизор, и если поломка ограничивалась только плохими контактами или сгоревшей лампой, то </w:t>
      </w:r>
      <w:r w:rsidRPr="00A42B5B">
        <w:rPr>
          <w:rFonts w:ascii="Times New Roman" w:eastAsia="Times New Roman" w:hAnsi="Times New Roman" w:cs="Times New Roman"/>
          <w:sz w:val="24"/>
          <w:szCs w:val="24"/>
          <w:lang w:eastAsia="ru-RU"/>
        </w:rPr>
        <w:lastRenderedPageBreak/>
        <w:t xml:space="preserve">ремонтировал сам. Для более сложного ремонта не было нужных запасных частей, и приходилось вызывать мастера.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Через год после папиной смерти остановились часы. Настенные большие часы с маятником. Сколько себя помню, столько помню и эти часы. Когда был жив отец, он их разбирал раз в несколько лет, промывал все детали керосином, и часы переставали отставать. И так во всем. Вдруг оказалось, что многое в доме ломается, выходит из строя и нужно что-то делать. А раньше все как-то само собой чинилось папиными руками.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Компьютер отец приобрел, когда ему было уже за семьдесят "с хвостиком". Да и "хвостик" был достаточно приличный: лет пять или больше. Нелегко осваивать компьютер в таком возрасте. Но ничего невозможного в этом нет. Статьи и свои воспоминания папа старательно набирал в текстовом редакторе Word.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детстве я совершенно не воспринимала отца как очень умного, многогранного человека. Все само собой разумелось. И только став гораздо старше, стала отмечать, что он, действительно, неординарный человек. Смотрит фильм по телевизору. Фильм немецкий, не полностью дублирован. Слышит немецкие слова и переводит. Я уже немецкий забыла, хотя учила его в школе и в институте. А папа помнит со времен войны (после войны он около года пробыл в Германии). Нужно перевести инструкцию ко вновь купленной технике — нет проблем. Берет словарь и переводит (что с немецкого, что с английского). Когда я училась в школе, то не просила отца объяснять непонятное. Он рассказывал не так, как учительница, и это не укладывалось в моей голове. Все не так. Я сердилась, объяснения заканчивались. А вот уже в институте помню обращалась к отцу за помощью. Первый раз — курсовая по теормеху на первом курсе. И курсовая по электротехнике на пятом. И каждый раз удивлялась — как папа все помнит и знает?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в раннем детстве я его очень любила. Было у нас (в возрасте двух-трех лет) такое развлечение — прыгать с буфета. Главное — оттеснить конкурентов или, хотя бы, организовать очередь (в чем заключалась, несомненно, некая справедливость). Прыгаешь, а папа держит тебя за руки и не дает сильно ушибиться при падении. Помню, как в раннем детстве, тогда, когда еще рано просыпаешься по выходным (с возрастом это проходит), мы с сестрой утром прибегали к отцу, и он читал нам книжки. Запомнился "Веселый мудрец" — книга Леонида Соловьева о Ходже Насреддине. С каким удовольствием папа ее читал! И сам даже хрюкал от смеха. Мне казалось, такая веселая книжка. А когда у меня подросли дети, и я стала читать ее им — реакция нулевая. Сын просто прямо спросил: "Что, тут разве смеяться нужно?" Книжка, в общем-то, не детская. И смешно нам было, наверное, больше всего потому, что папа сам смеялся и делал это с таким смаком: невозможно было не поддаться его настроению.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Потом, когда я стала постарше, как-то мы меньше общались. В подростковом возрасте дети становятся упрямыми и вредными. А вот лет до десяти и на лыжах отец с нами ходил, и на зарядку мы с ним бегали по утрам с обязательным купанием в пруду в теплое время года. Ездили на море в Крым. Отец, кстати, неплохо плавал и детей всех научил. Сколько себя помню, всегда умела плавать. А потом пошли внуки. Самые младшие — самые любимые. И всегда им в доме родителей рады. Внукам. Нужно куда-то уехать — "привози к нам". Летом детей отвозили на дачу к родителям. Напоят, накормят, присмотрят. И так до самых последних лет. А ведь маме с папой было уже за семьдесят. Бабушке — до ста недалеко. А все равно, они — в помощь детям, а не наоборот.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Отец всегда был занят на работе. Поздно приходил, рано уходил. Домашним хозяйством в основном занималась бабушка Валентина Аркадьевна (мать мамы). Она жила с нами с </w:t>
      </w:r>
      <w:r w:rsidRPr="00A42B5B">
        <w:rPr>
          <w:rFonts w:ascii="Times New Roman" w:eastAsia="Times New Roman" w:hAnsi="Times New Roman" w:cs="Times New Roman"/>
          <w:sz w:val="24"/>
          <w:szCs w:val="24"/>
          <w:lang w:eastAsia="ru-RU"/>
        </w:rPr>
        <w:lastRenderedPageBreak/>
        <w:t xml:space="preserve">моих четырех лет. Мама работала, но тоже, конечно, в домашних делах участвовала. Отец, казалось, ничего не умеет. А вот после того как мама перенесла инсульт и не могла уже выполнять многое по дому, папа взял на себя часть домашних дел. К тому времени из детей с родителями жить осталась одна моя сестра. Целый день она на работе, дома ее нет. И вот в магазин ходить, помогать готовить, если бабушка себя плохо чувствует, стал отец. На даче весь огород и переработку урожая (если таковой был) он взял в свои руки. Наверное, это немного странно: удивляет в отце не то, что он мог починить стиральную машину или телевизор, а то, что он мог заниматься ежедневной домашней рутиной, и с тем же энтузиазмом.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Отец прожил много лет в большой семье. Мама у нас очень спокойная и выдержанная женщина. Но есть еще теща, дети, их мужья и жены, дети детей. И я не помню, чтобы он с кем-нибудь ссорился или ругал кого-нибудь. Теперь понимаешь: отец был хорошим дипломатом и в семейной жизни. Вообще он был очень деликатным человеком. В отдельные годы летом на даче жили все его дети с внуками. У всех был свой угол, а отец спал в проходной комнате на диване, где до ночи смотрели телевизор. А ведь папа продолжал работать, и ему на следующий день надо было рано вставать. Но я не помню, чтобы отец хоть раз высказал неудовольствие по этому поводу.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Если папе нужна была помощь, он всегда обращался с вежливой просьбой (к нам, своим детям). Но просил редко. А заставлять что-нибудь делать не имел привычки. Любишь заниматься огородом — копайся в саду, сколько хочешь. Не любишь — ничего не делай. Сам же отец очень любил дачу. Особенно в последние годы. И занимался садом и огородом тоже с энтузиазмом. Удивительно, как хватало сил и желания все это делать.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Помню как-то раз в году 92-93-м, то есть когда отцу было уже за семьдесят, выдался такой день. С утра ездил в Москву на Королевские чтения, которые были организованы в помещении МГУ. Чтобы успеть туда к 9.00, отец должен был выйти с дачи (а дело было летом) в 7 часов утра. Вернулся он на дачу около восьми вечера. Тогда папа ездил в основном на общественном транспорте, служебной машиной уже редко пользовался. Я приехала на дачу с работы в это же время. И он после ужина начал волноваться по поводу черной смородины, которую собрали два дня назад и до сих пор не переработали. "Нужно сделать из смородины сок!" — решительно заявил он. А по мне после рабочего дня и четырех часов езды в день в метро и на электричках — "гори эта смородина синим пламенем": "Папа, я не могу, нет сил, и ничто не заставит меня заниматься сейчас ягодой". "Да я и не заставляю тебя, я сам", — и за вечер пять килограммов смородины перегнал в сок и закатал в банки. А я пошла спать, терзаясь угрызениями совести и собственным бессильем.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 только последнее лето на даче, 97-го года, отец стал уставать. Хотя и тогда еще ездил до магазина и в Болшево на рынок с дачи на велосипеде.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одежде отец был непритязателен. Мало следил за своим внешним видом. Наглаживал только парадный генеральский мундир перед особо торжественными праздниками. Это делал сам, никому не доверял.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себе относился с иронией. Мог и посмеяться над собой. Как-то на даче поехал в магазин на велосипеде. Приезжает и рассказывает, смеясь: "Упал я с велосипеда: попал в колею. Упал, а продавец в палатке ругается: куда, мол, тебя, дед, понесло; на велосипед взгромоздился, еще рассыплешься! Зато яйца продал мне без очереди".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Отец любил читать детективы. И смотреть их по телевизору. Очень любил сериал про Коломбо. А сам чем-то был похож на него. Умного человека, который знал свое дело и мог не обращать внимание на мнение о себе окружающих его людей, каким бы оно ни было. Только уверенный в себе человек может не бояться показаться незначительным или даже просто смешным.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Воспитывали нас, детей, в семье достаточно строго. Генеральские дети: как бы не избаловать. Когда я училась в школе, моим подругам родители покупали модные джинсы, японские зонтики (тогда страшно дорогие и дефицитные), водили к знакомым парикмахерам, а я все еще слышала: "Школьница должна одеваться скромнее". В принципе, для нас никогда ничего не жалели. Но не считалось необходимым поддерживать престиж семьи супермодной одеждой, дорогими вещами, "нужными" знакомствами. Все дети получили высшее техническое образование, и это их собственные заслуги. Никого никуда не "устраивали". Сами выбирали вуз, сами готовились.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 еще. Папа был очень надежный. Несмотря на свою вечную занятость на работе, всегда в критических ситуациях быстро реагировал и бросался решать домашние проблемы. Особенно, если кто-то заболевал. Дети, родители, внуки. Первый начинал беспокоиться, вызывать врача. Помню, в 4 года я заболела дифтерией. В больницу меня отвозил отец. Все бросил, примчался с работы, повез куда-то на консультацию к врачу, потом в больницу. Когда умирал дедушка, отец ночами дежурил в больнице. Его мать, моя бабушка, последние годы своей жизни жила с нами. Это был уже старый больной человек, с развитым склерозом. Она плохо спала по ночам и не давала спать отцу. Помню, последний месяц ее жизни он почти не спал по ночам, так как жил в одной комнате с бабушкой, и она его постоянно будила. Мама к тому времени была уже на пенсии. Она ухаживала за ней днем, отцу доставалась ночь.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Моя дочь в возрасте 8 месяцев заболела инвагинацией (форма заворота кишок, проявляющаяся в раннем детском возрасте). Мы с дочерью жили тогда с родителями. Мой муж был в армии. И вот вместе с отцом мы принимали решение о вызове скорой, согласии на госпитализацию, вместе ждали диагноза в приемной и ехали обратно домой поздно вечером.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сколько случаев было на даче. Внук Андрей попал в больницу с аппендицитом. Внук Юра расшиб себе ногу, и отец возил его в больницу в город Королев зашивать рану.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1997 году отец сам лежал в больнице летом. Выйдя из нее, еще не совсем окрепший после операции, он начинает беспокоиться о здоровье своей тещи — Валентины Аркадьевны. У нее появилась на лице быстро увеличивающаяся родинка (как показали результаты анализов, это было начало рака кожи). Отец организовал бабушке врачебную консультацию и хирургическое удаление родинки в течение недели. Бабушка жива до сих пор. В октябре 1999 года мы отметили ее столетие.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До последних своих дней отец был настолько активным и решительным, что мы всегда жили, чувствуя постоянно его за спиной. Всегда поможет, не бросит. Нужно отдать должное и маминым родственникам. Это образ жизни и маминых родителей, и семьи отца. Ведь недаром в деревне Орехово у дедушки Саши собирались по выходным, летом, многочисленные родственники. Множество фотографий на крыльце ореховского дома. А потом — фотографии на крыльце дачи. Это уже внуки. Кстати, дом в Орехове был построен в 1914 году папиным отцом. После революции половину дома он отдал своему брату Николаю. А когда в начале 70-х годов деревню сносили, отец взял дачный участок и </w:t>
      </w:r>
      <w:r w:rsidRPr="00A42B5B">
        <w:rPr>
          <w:rFonts w:ascii="Times New Roman" w:eastAsia="Times New Roman" w:hAnsi="Times New Roman" w:cs="Times New Roman"/>
          <w:sz w:val="24"/>
          <w:szCs w:val="24"/>
          <w:lang w:eastAsia="ru-RU"/>
        </w:rPr>
        <w:lastRenderedPageBreak/>
        <w:t>собрал себе там дом из бревен, из которых был сложен родительский дом. Бревна до сих пор в хорошем состоянии.</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t>Некоторые сведения о родственниках Юрия Александровича</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Отец — Александр Алексеевич Мозжорин. Родился в 1891 году.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Мать — Агриппина Пименовна Мозжорина. Родилась в 1889 году.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Сестра — Лариса Александровна Манукова. Родилась в 1927 году.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Брат — Сергей Васильевич Семенеев. Родился в 1910 году (сын Агриппины Пименовны от первого брака).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Жена — Елизавета Алексеевна Мозжорина (Масловская). Родилась в 1922 году в городе Пензе. Отец умер от чахотки, когда ей было 8 месяцев. Воспитывалась матерью и бабушкой по материнской линии Раисой Львовной. Окончила в 1940 году школу с отличием и поступила в Ленинградский университет на матмех. Пережила Ленинградскую блокаду. Вывезена из города по "дороге жизни" в 1942 году. Кончала Саратовский университет. По распределению попала работать к С.П. Королеву, где и познакомилась с отцом в 1947 году. Поженились они в 1950 году. Родители мои прожили долгую счастливую жизнь вместе. Я не помню ссор и взаимных обид. Моя мама в молодости очень хорошо играла в шахматы (2-е место по Саратовской области), отлично стреляла. Участвовала в соревнованиях по стрельбе и шахматам, устраиваемых на предприятии, где работала. Кстати, отца в шахматы обыграла несколько раз в начале их знакомства, после чего он в шахматы с ней не играл. Проигрывать не любил. Да и кто любит?</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Дети: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Ольга (1947 г.р.) — дочь от первого брака, Александр (1952 г.р.), Мария (1956 г.р.), Татьяна (1959 г.р.).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Внуки: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Андрей, Петр (дети Ольги), Екатерина. Анна (дети Александра), Юрий (сын Марии), Елена, Алексей (дети Татьяны).</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РАКЕТНЫЙ ТРИУМВИРАТ</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Б.И. Рабинович*</w:t>
      </w:r>
    </w:p>
    <w:p w:rsidR="00A42B5B" w:rsidRPr="00A42B5B" w:rsidRDefault="00A42B5B" w:rsidP="00A42B5B">
      <w:pPr>
        <w:spacing w:after="24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color w:val="FF8000"/>
          <w:sz w:val="20"/>
          <w:szCs w:val="20"/>
          <w:lang w:eastAsia="ru-RU"/>
        </w:rPr>
        <w:t>*Брусиловский А.Д. От Р-1 до Н-1. Беседы с профессором Борисом Рабиновичем: воспоминания и размышления. Королев, М.О.: ЦНИИмаш, 1999. 208 с.</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Г.А Тюлин и Ю.А. Мозжорин</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noProof/>
          <w:sz w:val="24"/>
          <w:szCs w:val="24"/>
          <w:lang w:eastAsia="ru-RU"/>
        </w:rPr>
        <w:t xml:space="preserve">В </w:t>
      </w:r>
      <w:r w:rsidRPr="00A42B5B">
        <w:rPr>
          <w:rFonts w:ascii="Times New Roman" w:eastAsia="Times New Roman" w:hAnsi="Times New Roman" w:cs="Times New Roman"/>
          <w:i/>
          <w:iCs/>
          <w:sz w:val="24"/>
          <w:szCs w:val="24"/>
          <w:lang w:eastAsia="ru-RU"/>
        </w:rPr>
        <w:t xml:space="preserve">далекие 1945 — 1946 годы в поверженной Германии (в Тюрингии) были созданы институты "Нордхаузен" (во главе с генералом Львом Михайловичем Гайдуковым) и "Берлин" для изучения и утилизации трофейной немецкой ракетной техники. В их стенах встретились выпускник мехмата МГУ, боевой офицер подполковник Георгий </w:t>
      </w:r>
      <w:r w:rsidRPr="00A42B5B">
        <w:rPr>
          <w:rFonts w:ascii="Times New Roman" w:eastAsia="Times New Roman" w:hAnsi="Times New Roman" w:cs="Times New Roman"/>
          <w:i/>
          <w:iCs/>
          <w:sz w:val="24"/>
          <w:szCs w:val="24"/>
          <w:lang w:eastAsia="ru-RU"/>
        </w:rPr>
        <w:lastRenderedPageBreak/>
        <w:t>Александрович Тюлин и выпускник Военно-воздушной инженерной академии им. Н.Е. Жуковского инженер-капитан Юрий Александрович Мозжорин (оба в будущем последовательно будут возглавлять один и тот же головной институт Минобщемаша НИИ-88: первый в течение двух лет, второй — почти тридцати, а Тюлин на долгие годы станет еще и первым заместителем министра). Борис Исаакович, Вам пришлось довольно тесно с ними общаться. Какие штрихи Вы внесли бы в портреты этих ярких личностей в отечественной ракетно-космической отрасли?</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 Георгии Александровиче и Юрии Александровиче уже много написано людьми, знавшими их лучше меня, однако мои встречи с ними позволяют мне поделиться некоторыми личными воспоминаниями, касавшимися в основном чисто человеческих черт обоих. Характеры их были совершенно различными. Если Тюлин имел ярко выраженный командный характер, то Мозжорин, выражаясь военным языком, — скорее характер начальника штаба. Первый иногда был очень резок, второй — всегда сдержан и ровен. Однако было в них и много общих черт. Оба были энциклопедически образованными специалистами, разбиравшимися во всех основных проблемах РКТ: аэромеханике, баллистике, динамике и управлении, в вопросах конструкции, ЖРД, наземного оборудования, командно-измерительного комплекса и т.д. и т.п. Теперь таких специалистов уже нет. Все, даже лучшие профессионалы, знают, как правило, только свою область (нечто подобное произошло, например, и в механике: среди современного поколения ученых-механиков мало таких механиков-энциклопедистов, как А.Ю. Ишлинский, А.И. Лурье, Л.И. Седов).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Георгий Александрович и Юрий Александрович очень быстро схватывали суть вопроса в любой из областей РКТ и могли вести разговор на профессиональном уровне и с главными конструкторами, и с учеными, и с военными. Наблюдая многократно их обоих, так сказать, в деле, как при беседах на профессиональные темы, так и во время различных высоких совещаний, ученых советов, заседаний госкомиссий, я заметил, что Юрия Александровича больше интересовал конечный результат проведенного исследования, а Георгия Александровича — также и сам процесс. Нисколько не умаляя блестящие знания и способности Юрия Александровича, должен сказать, что, как мне кажется, интерес к самостоятельным исследованиям в областях, связанных с прикладной математикой и механикой, у Георгия Александровича был выше (сказывался фундамент, полученный на мехмате и в аспирантуре МГУ). Я укрепился в этом мнении, многократно встречаясь с Георгием Александровичем после его возвращения из Минобщемаша в свою alma mater в качестве профессора. На меня большое впечатление произвели его исследования по динамике раскрытия парашюта, которыми Тюлин одно время занимался.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Однако вернусь к тем качествам, которые, как мне кажется, были общими у Георгия Александровича и Юрия Александровича. Я бы еще выделил особо любознательность — неподдельный интерес к новым вещам и способность увлекаться новыми направлениями исследований и всячески их поддерживать. Особо ценным я считаю то, что оба они всегда гордились успехами своих подчиненных и всячески подчеркивали и пропагандировали эти достижения, не забывая упомянуть авторов.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Несмотря на различие характеров, а иногда и манеры поведения в экстремальных ситуациях (а таковых было более чем достаточно, так как и у Тюлина, и у Мозжорина довольно часто возникали проблемы с министром, главными конструкторами, военными), оба они обладали железной волей и непреклонностью в проведении технической линии, которую считали правильной. Как правило, они добивались при этом успеха, но один Бог знает, скольких лет жизни это им стоило.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Хотел бы подчеркнуть, что Георгий Александрович и Юрий Александрович выступали в принципиальных вопросах общегосударственного характера единым фронтом, опираясь на очень солидный фундамент, включавший комплексные исследования, проводившиеся в НИИ-88. Последнее обстоятельство особо раздражало оппонентов Тюлина и Мозжорина, которые часто могли противопоставить научно обоснованным заключениям и рекомендациям только эмоции и лозунги. Одним из примеров таких стратегических решений является отечественная система ракетного вооружения, обеспечившая на многие годы паритет ядерных сил с тогдашним потенциальным противником.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 Георгия Александровича и Юрия Александровича было много привлекательных чисто человеческих черт: полное отсутствие снобизма, верность слову, чувство юмора. Последним особенно отличался Юрий Александрович. Чтобы не быть голословным, приведу несколько примеров.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Очередное ЧП. Сгорела на старте ракета, уничтожив заодно и стартовое сооружение. Причина очевидна — неправильно спроектированный пламеотражательный конус на стартовом столе. Соответствующий том проекта побывал в свое время на экспертизе в НИИ-88, и в заключении, подписанном Мозжориным, черным по белому было написано, что расчет выполнен безграмотно и конструкция неработоспособна. Юрий Александрович, держа в руках соответствующую бумагу во время "разбора полетов", говорит: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Вот наше заключение. Как видите, бумага уже желтая, как папирус, из-за ее древности. Мы кричали "караул", но шепотом!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Еще эпизод. Идет какое-то совещание в узком кругу в кабинете Мозжорина. Докладывает (по вопросам, касающимся телеметрии) Надежда Павловна Щербакова, ответственный исполнитель каких-то важных и срочных работ. По тем или иным объективным причинам она не может уложиться в срок и по этому поводу пребывает в состоянии, близком к истерике. Юрий Александрович, внимательно выслушав нервный монолог Щербаковой, говорит успокоительно: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Надежда Павловна, не переживайте так, все образуется. Вот посмотрите, главный конструктор (следует имя, отчество и фамилия) не выполняет решения ЦК партии и Советского правительства и... водку пьет.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Или такой монолог, связанный с предложением, которое Юрий Александрович сделал "флагманскому баллистику" НИИ-4 МО Павлу Ефимовичу Эльясбергу, о переходе после демобилизации на работу в НИИ-88. Процесс реализации этого предложения по вине Юрия Александровича сильно затянулся, и Павел Ефимович воспользовался приглашением тогдашнего президента Академии наук СССР М.В. Келдыша и перешел в Институт космических исследований АН СССР. Юрий Александрович был всем этим сильно расстроен и поделился со мной своими печалями в такой форме: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Понимаешь, Борис, Павлик на меня, наверное, обиделся за то, что я ему долго не звонил. Но он не понимает, какое было время! Ведь троны шатались — неизвестно было, кто в какое кресло сядет.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время было такое: только что был освобожден от своих обязанностей "по состоянию здоровья" "отец и благодетель" космической отрасли Никита Сергеевич Хрущев...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Продолжать в таком духе можно долго.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Хотел бы добавить только, что Георгий Александрович и Юрий Александрович никогда не отказывали мне в тех (достаточно редких) случаях, когда я обращался к ним с личными просьбами. Впрочем, это уже из серии: "Он очень хороший человек — он так хорошо ко мне относился."</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Г.С. Нариманов</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i/>
          <w:iCs/>
          <w:sz w:val="24"/>
          <w:szCs w:val="24"/>
          <w:lang w:eastAsia="ru-RU"/>
        </w:rPr>
        <w:t>— С Георгием Степановичем (видным советским ученым, лауреатом Ленинской премии, в послужном списке которого должности начальника отдела и заместителя начальника НИИ-4 по научной работе — кстати, наверное, небезынтересно, что последнюю по очереди занимали, сменяя друг друга, Тюлин, Мозжорин, Нариманов, — а также, заместителя председателя НТС Минобщемаша, заместителя директора Института космических исследований и позднее Института машиноведения) Вас связывали многие годы дружбы, начавшейся с 1946 года. Какими личными воспоминаниями Вы могли бы дополнить его портрет?</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Мне вспоминается такой занятный эпизод. Одним из последних экзаменов, который должен был сдавать в МГУ Георгий Степанович (а он учился тогда заочно на мехмате МГУ уже после окончания ВВИА), был экзамен по истории механики. Принимать его должен был профессор мехмата (и одновременно профессор ВВИА) Н.Д. Моисеев, довольно широко известный как один из авторов "Технической теории устойчивости", весьма популярной среди разработчиков систем управления РКТ.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Николай Дмитриевич ходил на костылях из-за какой-то хронической болезни позвоночника, что не мешало ему иметь воинское звание инженер-полковника. В этом последнем качестве и в силу некоторых особенностей своего характера, отчасти объяснимых болезнью, Моисеев имел, мягко говоря, прохладные отношения с командованием академии. Свою неприязнь к последнему он автоматически переносил на всех военных вообще. И вот однажды, когда он беседовал на кафедре с одной из сотрудниц (или аспиранток — точно не помню) — Ириной Александровной Тюлиной, сестрой Г. А. Тюлина (впоследствии довольно известным авторитетом в области истории механики), перед ним возник молодой старший техник-лейтенант с академическим значком (это был Георгий Степанович).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Встретив неожиданного посетителя с явной неприязнью и выяснив, зачем тот пожаловал, Моисеев сказал буквально следующее: "Ирина, подождите меня, пожалуйста, несколько минут. Я быстро поставлю этому молодому человеку двойку, после чего мы продолжим разговор." Затем Николай Дмитриевич пригласил Нариманова проследовать за ним в соседнюю аудиторию, чтобы обосновать обещанную оценку. Ирина была немного удивлена, когда беседа инженер-полковника от механики и старшего техника-лейтенанта, как потом выяснилось, также не чуждого этой науке, сильно затянулась. Но еще больше Тюлина удивилась, когда узнала, что Георгий Степанович получил "отлично" и вдобавок весьма лестный отзыв от Моисеева (последний был "строг, но справедлив").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вот другой эпизод, отделенный от первого несколькими десятилетиями. Мы, выпускники инженерного факультета ВВИА 1948 г., присутствуем на банкете по поводу какой-то годовщины нашего выпуска. Наш бывший начальник курса (нечто вроде "дядьки") инженер-подполковник (в то время уже отставной) Иван Степанович Берлинских, немного выпив, движется вдоль столов, образующих букву П, произнося разные прочувственные слова, обращенные к тому или иному из сидящих за столом бывших его подопечных, как правило, полковников. И вот доходит очередь до Георгия Степановича, который уже генерал, лауреат Ленинской премии, обладатель двух </w:t>
      </w:r>
      <w:r w:rsidRPr="00A42B5B">
        <w:rPr>
          <w:rFonts w:ascii="Times New Roman" w:eastAsia="Times New Roman" w:hAnsi="Times New Roman" w:cs="Times New Roman"/>
          <w:sz w:val="24"/>
          <w:szCs w:val="24"/>
          <w:lang w:eastAsia="ru-RU"/>
        </w:rPr>
        <w:lastRenderedPageBreak/>
        <w:t xml:space="preserve">ромбиков — академического и университетского — и многих орденов. Георгий Степанович обычно ходил в штатском (в то время он, кажется, был уже заместителем директора ИКИ АН СССР), но по случаю, так сказать, военного мероприятия был в форме. Когда он попал в поле зрения отставного начальника, тот остановился и произнес длинный монолог, в ходе которого чуть не прослезился. Говорил Берлинских примерно следующее: "Жора, вот ты теперь генерал и лауреат и пр., а ведь это я тебя человеком сделал. Ведь сколько раз ты пропускал лекции, опаздывал на занятия по строевой подготовке и вообще сачковал. А я тебе все прощал, потому что чувствовал..." — и дальше — в том же роде. Георгий Степанович вежливо улыбался, остальные, наблюдавшие эту сцену, от души веселились. Как давно все это было...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Решение тонких задач динамики, возникших уже на первом этапе создания отечественных ракетных конструкций, потребовало долгих лет работы и усилий целых коллективов. Однако сама постановка задач динамики ракет как деформируемых тел с учетом, в первую очередь, подвижности жидких компонентов топлива в баках и первые строгие решения этих задач, определившие направление всех последующих исследований, принадлежат Георгию Степановичу Нариманову. Он внес фундаментальный вклад в решение как линейных, так и нелинейных задач динамики ракет и космических аппаратов с жидкостными ракетными двигателями, включая и объекты, стабилизированные вращением, и наметил пути учета в соответствующих математических моделях и такого фактора, как упругость элементов конструкции.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Георгий Степанович, в частности, был первым, кто высказал предположение о том, что причиной незатухающих колебаний конструкции на частоте порядка 1 Гц, наблюдавшихся при каждом пуске первых отечественных ракет Р-1 в середине активного участка полета (примерно на 1/3 его продолжительности), является подвижность жидкости, частично заполняющей баки. Мысль эта возникла у Нариманова не сразу, а после того, как были исчерпаны другие возможности объяснить несовпадение результатов математического моделирования с картиной того, что происходило в полете, систематически наблюдаемой на телеметрических записях.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Георгий Степанович был очень яркой личностью. Мне трудно объективно говорить об этом замечательном во всех отношениях человеке, потому что он был в течение многих лет одним из моих ближайших друзей. Лучше будет, если я просто приведу несколько фрагментов из адреса, который был преподнесен Нариманову к 60-летию бывшими "братьями по оружию" Георгия Степановича и неизменными поклонниками его многочисленных талантов.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t xml:space="preserve">"Некоторые из нас знают Вас не один десяток лет, другие — в течение более короткого времени, но все хорошо знакомы с Вашими замечательными исследованиями в области динамики жидкостных ракет и космических аппаратов.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i/>
          <w:iCs/>
          <w:sz w:val="24"/>
          <w:szCs w:val="24"/>
          <w:lang w:eastAsia="ru-RU"/>
        </w:rPr>
      </w:pPr>
      <w:r w:rsidRPr="00A42B5B">
        <w:rPr>
          <w:rFonts w:ascii="Times New Roman" w:eastAsia="Times New Roman" w:hAnsi="Times New Roman" w:cs="Times New Roman"/>
          <w:i/>
          <w:iCs/>
          <w:sz w:val="24"/>
          <w:szCs w:val="24"/>
          <w:lang w:eastAsia="ru-RU"/>
        </w:rPr>
        <w:t xml:space="preserve">Ваши основополагающие работы, изящные по форме и глубокие по содержанию, заложили прочный фундамент в здание научно обоснованного проектирования сложных объектов ракетно-космической техники, которое все больше разрасталось вширь и ввысь. Число Ваших учеников и последователей, участвовавших в монтаже этого здания, уже давно не поддается учету, но мы льстим себя надеждой, что принадлежим к их числу и в свое время также вложили в это здание несколько кирпичиков. С большим волнением вспоминаем тот канувший в Лету период великих свершений, посте которого упомянутое здание начало все больше уподобляться Вавилонской башне. Судьба ее широко известна и довольно печальна: </w:t>
      </w:r>
    </w:p>
    <w:tbl>
      <w:tblPr>
        <w:tblW w:w="0" w:type="auto"/>
        <w:tblCellSpacing w:w="15" w:type="dxa"/>
        <w:tblCellMar>
          <w:top w:w="15" w:type="dxa"/>
          <w:left w:w="15" w:type="dxa"/>
          <w:bottom w:w="15" w:type="dxa"/>
          <w:right w:w="15" w:type="dxa"/>
        </w:tblCellMar>
        <w:tblLook w:val="04A0"/>
      </w:tblPr>
      <w:tblGrid>
        <w:gridCol w:w="96"/>
      </w:tblGrid>
      <w:tr w:rsidR="00A42B5B" w:rsidRPr="00A42B5B" w:rsidTr="00A42B5B">
        <w:trPr>
          <w:tblCellSpacing w:w="15" w:type="dxa"/>
        </w:trPr>
        <w:tc>
          <w:tcPr>
            <w:tcW w:w="0" w:type="auto"/>
            <w:vAlign w:val="center"/>
            <w:hideMark/>
          </w:tcPr>
          <w:p w:rsidR="00A42B5B" w:rsidRPr="00A42B5B" w:rsidRDefault="00A42B5B" w:rsidP="00A42B5B">
            <w:pPr>
              <w:spacing w:after="0" w:line="240" w:lineRule="auto"/>
              <w:rPr>
                <w:rFonts w:ascii="Times New Roman" w:eastAsia="Times New Roman" w:hAnsi="Times New Roman" w:cs="Times New Roman"/>
                <w:sz w:val="24"/>
                <w:szCs w:val="24"/>
                <w:lang w:eastAsia="ru-RU"/>
              </w:rPr>
            </w:pPr>
          </w:p>
        </w:tc>
      </w:tr>
    </w:tbl>
    <w:p w:rsidR="00A42B5B" w:rsidRPr="00A42B5B" w:rsidRDefault="00A42B5B" w:rsidP="00A42B5B">
      <w:pPr>
        <w:spacing w:after="0" w:line="240" w:lineRule="auto"/>
        <w:rPr>
          <w:rFonts w:ascii="Times New Roman" w:eastAsia="Times New Roman" w:hAnsi="Times New Roman" w:cs="Times New Roman"/>
          <w:i/>
          <w:iCs/>
          <w:vanish/>
          <w:sz w:val="24"/>
          <w:szCs w:val="24"/>
          <w:lang w:eastAsia="ru-RU"/>
        </w:rPr>
      </w:pPr>
    </w:p>
    <w:tbl>
      <w:tblPr>
        <w:tblW w:w="0" w:type="auto"/>
        <w:tblCellSpacing w:w="15" w:type="dxa"/>
        <w:tblCellMar>
          <w:top w:w="15" w:type="dxa"/>
          <w:left w:w="15" w:type="dxa"/>
          <w:bottom w:w="15" w:type="dxa"/>
          <w:right w:w="15" w:type="dxa"/>
        </w:tblCellMar>
        <w:tblLook w:val="04A0"/>
      </w:tblPr>
      <w:tblGrid>
        <w:gridCol w:w="842"/>
      </w:tblGrid>
      <w:tr w:rsidR="00A42B5B" w:rsidRPr="00A42B5B" w:rsidTr="00A42B5B">
        <w:trPr>
          <w:tblCellSpacing w:w="15" w:type="dxa"/>
        </w:trPr>
        <w:tc>
          <w:tcPr>
            <w:tcW w:w="0" w:type="auto"/>
            <w:vAlign w:val="center"/>
            <w:hideMark/>
          </w:tcPr>
          <w:p w:rsidR="00A42B5B" w:rsidRPr="00A42B5B" w:rsidRDefault="00A42B5B" w:rsidP="00A42B5B">
            <w:pPr>
              <w:spacing w:after="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pt;height:.55pt"/>
              </w:pict>
            </w:r>
          </w:p>
        </w:tc>
      </w:tr>
    </w:tbl>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lastRenderedPageBreak/>
        <w:t>"...И сказал Господь: вот, один народ, и один у всех язык,</w:t>
      </w:r>
      <w:r w:rsidRPr="00A42B5B">
        <w:rPr>
          <w:rFonts w:ascii="Times New Roman" w:eastAsia="Times New Roman" w:hAnsi="Times New Roman" w:cs="Times New Roman"/>
          <w:i/>
          <w:iCs/>
          <w:sz w:val="24"/>
          <w:szCs w:val="24"/>
          <w:lang w:eastAsia="ru-RU"/>
        </w:rPr>
        <w:br/>
        <w:t>и вот что начали они делать, и не отстанут они</w:t>
      </w:r>
      <w:r w:rsidRPr="00A42B5B">
        <w:rPr>
          <w:rFonts w:ascii="Times New Roman" w:eastAsia="Times New Roman" w:hAnsi="Times New Roman" w:cs="Times New Roman"/>
          <w:i/>
          <w:iCs/>
          <w:sz w:val="24"/>
          <w:szCs w:val="24"/>
          <w:lang w:eastAsia="ru-RU"/>
        </w:rPr>
        <w:br/>
        <w:t>от того, что задумали сделать. Сойдем же</w:t>
      </w:r>
      <w:r w:rsidRPr="00A42B5B">
        <w:rPr>
          <w:rFonts w:ascii="Times New Roman" w:eastAsia="Times New Roman" w:hAnsi="Times New Roman" w:cs="Times New Roman"/>
          <w:i/>
          <w:iCs/>
          <w:sz w:val="24"/>
          <w:szCs w:val="24"/>
          <w:lang w:eastAsia="ru-RU"/>
        </w:rPr>
        <w:br/>
        <w:t>и смешаем там язык их так, чтобы один</w:t>
      </w:r>
      <w:r w:rsidRPr="00A42B5B">
        <w:rPr>
          <w:rFonts w:ascii="Times New Roman" w:eastAsia="Times New Roman" w:hAnsi="Times New Roman" w:cs="Times New Roman"/>
          <w:i/>
          <w:iCs/>
          <w:sz w:val="24"/>
          <w:szCs w:val="24"/>
          <w:lang w:eastAsia="ru-RU"/>
        </w:rPr>
        <w:br/>
        <w:t>не понимал речи другого. И рассеял их Господь</w:t>
      </w:r>
      <w:r w:rsidRPr="00A42B5B">
        <w:rPr>
          <w:rFonts w:ascii="Times New Roman" w:eastAsia="Times New Roman" w:hAnsi="Times New Roman" w:cs="Times New Roman"/>
          <w:i/>
          <w:iCs/>
          <w:sz w:val="24"/>
          <w:szCs w:val="24"/>
          <w:lang w:eastAsia="ru-RU"/>
        </w:rPr>
        <w:br/>
        <w:t>оттуда по всей земле; и они перестали строить город... "</w:t>
      </w:r>
      <w:r w:rsidRPr="00A42B5B">
        <w:rPr>
          <w:rFonts w:ascii="Times New Roman" w:eastAsia="Times New Roman" w:hAnsi="Times New Roman" w:cs="Times New Roman"/>
          <w:i/>
          <w:iCs/>
          <w:sz w:val="24"/>
          <w:szCs w:val="24"/>
          <w:lang w:eastAsia="ru-RU"/>
        </w:rPr>
        <w:br/>
        <w:t>(Библия. Бытие 11.1-8)</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t>Однако обратимся к более близким нам материям, благо Ваши прекрасные человеческие качества дают для этого обширный материал. Мы имеем в виду широту Ваших интересов, перекрывающих диапазон от космических исследований до камерной музыки и от тонких вопросов математического анализа до секретов женской красоты. Последняя тема могла бы быть предметом особого рассмотрения во всем многообразии ее широких фундаментальных и прикладных аспектов, но подходящий для этого момент еще не настал. Нельзя не сказать и о присущих Вам верности и обязательности, которые проявляются в отношении не только к друзьям, но и к мало знакомым людям...".</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4"/>
          <w:szCs w:val="24"/>
          <w:lang w:eastAsia="ru-RU"/>
        </w:rPr>
        <w:t>— Что Вы можете сказать о том, как пересекались жизненные пути героев очерка с Сергеем Павловичем Королевым?</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Непосредственные служебные отношения с С.П. Королевым были, насколько мне известно, в основном у Г. А. Тюлина и Ю. А. Мозжорина. Они далеко не были безоблачными, но всегда строились на взаимном уважении. В особенно сложном положении находился в этом смысле Ю. А. Мозжорин как директор НИИ-88 — головного института отрасли, ответственного, наряду с НИИ-4, за государственную политику в области РКТ, и в то же время — непосредственного участника, аналогично ЦАГИ в Минавиапроме, всех сколько-нибудь серьезных проектов (не только Сергея Павловича, но и других главных конструкторов).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этой почве иногда возникали драматичные коллизии. Так, в остром техническом соревновании между межконтинентальной баллистической ракетой на высококипящих компонентах топлива Р-16 с автономной системой управления (разработки КБ М.К. Янгеля) и аналогичной ракетой на низкокипящих компонентах с комбинированной системой управления Р-9 (разработки С.П. Королева) и Тюлин, и Мозжорин безоговорочно поддержали изделие Янгеля. Замечу, что принятие, не без влияния их твердой позиции и позиции военных, на вооружение ракеты Р-16 было, бесспорно, правильным решением. С другой стороны, и Тюлин, и Мозжорин в тесном союзе с президентом АН СССР М.В. Келдышем всегда активно поддерживали предложения Королева, связанные с космической программой. Это касалось и беспилотных автоматических космических аппаратов для исследования Луны, Венеры и Марса, и пилотируемых космических аппаратов.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Особенно драматичная ситуация возникла вокруг отечественной программы пилотируемых полетов к Луне на базе ракеты-носителя Н1 Эта гигантская ракета, как и сами пилотируемые аппараты Л1 и Л3, разрабатывались КБ С.П. Королева. В период, когда с отработкой носителя Н1 возникли серьезные проблемы, с альтернативным проектом высадки человека на Луну выступил В.Н. Челомей. Основой соответствующего ракетно-космического комплекса должна была служить совершенно новая РН УР-700 разработки его КБ. Проект был хорошо технически обоснован и со свойственным Челомею искусством очень эффектно подан. Однако после длительной экспертизы, проведенной рядом организаций, включая НИИ-88, Г.А. Тюлин и Ю.А. Мозжорин. как и некоторые другие ответственные руководители отечественной космической программы, </w:t>
      </w:r>
      <w:r w:rsidRPr="00A42B5B">
        <w:rPr>
          <w:rFonts w:ascii="Times New Roman" w:eastAsia="Times New Roman" w:hAnsi="Times New Roman" w:cs="Times New Roman"/>
          <w:sz w:val="24"/>
          <w:szCs w:val="24"/>
          <w:lang w:eastAsia="ru-RU"/>
        </w:rPr>
        <w:lastRenderedPageBreak/>
        <w:t xml:space="preserve">высказались против УР-700 и решительно поддержали в этом вопросе С.П. Королева с его Н1. Здесь не место говорить о технической стороне дела; кое-что об этом упоминал Ю.А. Мозжорин в интервью, на которое Вы уже ссылались.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Мы говорили с Вами о людях, которых Вы справедливо объединили термином, вынесенным в заголовок. Сейчас их, увы, уже нет в живых, но в каждом из ракетных комплексов, стоящих уже много лет на боевом дежурстве, и в каждом из отечественных беспилотных и пилотируемых аппаратов, которые бороздят просторы космоса, есть немалая часть и труда Георгия Александровича, Юрия Александровича и Георгия Степановича. Жизнь и деятельность этих незаурядных людей еще ждут своего историографа, но пусть те отдельные штрихи к их портретам, которые я, быть может, сумел добавить, послужат моей скромной данью их светлой памяти.</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Ю.А МОЗЖОРИН: ЧЕЛОВЕК, УЧЕНЫЙ, НАСТАВНИК</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В. П. Сенкевич</w:t>
      </w:r>
    </w:p>
    <w:p w:rsidR="00A42B5B" w:rsidRPr="00A42B5B" w:rsidRDefault="00A42B5B" w:rsidP="00A42B5B">
      <w:pPr>
        <w:spacing w:after="0" w:line="240" w:lineRule="auto"/>
        <w:rPr>
          <w:rFonts w:ascii="Times New Roman" w:eastAsia="Times New Roman" w:hAnsi="Times New Roman" w:cs="Times New Roman"/>
          <w:i/>
          <w:iCs/>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noProof/>
          <w:sz w:val="24"/>
          <w:szCs w:val="24"/>
          <w:lang w:eastAsia="ru-RU"/>
        </w:rPr>
        <w:t xml:space="preserve">В </w:t>
      </w:r>
      <w:r w:rsidRPr="00A42B5B">
        <w:rPr>
          <w:rFonts w:ascii="Times New Roman" w:eastAsia="Times New Roman" w:hAnsi="Times New Roman" w:cs="Times New Roman"/>
          <w:i/>
          <w:iCs/>
          <w:sz w:val="24"/>
          <w:szCs w:val="24"/>
          <w:lang w:eastAsia="ru-RU"/>
        </w:rPr>
        <w:t xml:space="preserve">1998 году не стало Юрия Александровича Мозжорина, а перед моими глазами и сегодня он живой: старший товарищ, коллега и наставник, крупный ученый и организатор, душевный человек, исключительно интересный в общении, проживший далеко не простую, но необычайно яркую жизнь...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i/>
          <w:iCs/>
          <w:sz w:val="24"/>
          <w:szCs w:val="24"/>
          <w:lang w:eastAsia="ru-RU"/>
        </w:rPr>
        <w:t>Я хочу вспомнить фрагменты некоторых связанных с судьбой Юрия Александровича событий, далеких и недавних, участником которых посчастливилось быть и мне.</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Госкомиссия Ю.А. Мозжорина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Как-то осенью 1962 года, когда я торопился на работу, на территории предприятия мне приветливо помахал рукой из своего директорского черного ЗИМа Юрий Александрович и пригласил в машину: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Поехали ко мне на несколько минут.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Через каких-нибудь 250 метров мы уже выходили из машины и поднимались к нему в кабинет.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У меня к тебе просьба. Дело в том, что меня назначили председателем государственной комиссии по космическим объектам "Электрон", а тебя я хотел бы взять ее секретарем. Нужны проворные и толковые, с широким кругозором, люди. А я смотрю, ты и пишешь неплохо, — так, к моему удивлению, обратился ко мне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Посмотрев на него, я понял, что вопрос решен. Да и для меня работа с конкретным изделием, да еще на таком высоком уровне, была весьма заманчива, и я тут же согласился. Должность секретаря госкомиссии достаточно ответственна и требует оперативности как в восприятии информации и умении ее проанализировать, так и в докладах руководству. Через два дня мы отправились к Сергею Павловичу Королеву — это была моя первая встреча с ним. Юрий Александрович меня представил, и я был окончательно утвержден в должности. Ежемесячно мы ездили к СП с докладом о состоянии работ, но очень скоро Королев сказал Мозжорину: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А зачем тебе ездить? Для этого есть зам, пусть он оправдывает свои функции секретаря, а у тебя более крупные задачи. И с тех пор я ездил к СП один, чем очень гордился и горжусь до сих пор.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Моими помощниками стали пришедшие в НИИ-88 в 1962 году молодые инженеры Виктор Суриков и Валерий Алавердов, работавшие вместе со мной в одном отделе. В жестокие морозы в январе 1964 года мы вместе оказались на космодроме Байконур. Несколько дней мы провели в МИКе (монтажно-испытательном корпусе), следили за всеми операциями и обо всем докладывали Мозжорину.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Как-то в полночь один из рабочих уронил небольшой гаечный ключ на панель солнечной батареи, не нанеся ей видимых повреждений. Что делать? Сообщать Мозжорину? Но ведь для рабочего эта ситуация может не пройти даром. Все же решили, что да, мы обязаны это сделать. Минут двадцать еще провозились, а затем позвонили Юрию Александровичу. К нашему удивлению, в ответ прозвучало: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я уже знаю. Молодцы, что наблюдаете.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морозное утро 30 января ракета стоит на старте и ее заправляют. Неожиданно перед запуском прибегает офицер и докладывает, что, как он понимает, ракета недозаправлена горючим. Дается отбой. В Москве шумит СП, последними словами разносит команду, которая работает на старте, и председателя комиссии Мозжорина. Тем не менее, Юрий Александрович принимает решение — быстро провести дозаправку. Спустя несколько часов дается старт. Не буду описывать, насколько это было прекрасное зрелище. Довольный Мозжорин докладывает в Москву С.П. Королеву, С. А. Звереву — председателю Госкомитета оборонной техники — и в другие правительственные инстанции о выполнении поставленной задачи. Это был очередной космический триумф нашей Родины, и в те времена все причастные к нему испытывали особую гордость.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Обратно в Москву летели самолетом Ил-14 в радостном приподнятом настроении и всю дорогу играли в преферанс. Смех и шутки жизнерадостного Юрия Александровича, заводилы в любых компаниях, то и дело вызывали ответные взрывы хохота.</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Планирование работ в ракетно-космической отрасли</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Первую крупную работу в области планирования и прогнозирования космической деятельности следует отнести ко времени образования МОМ (1965 г.) во главе с крупным государственным деятелем министром С.А. Афанасьевым. До этого мы имели одну-две темы, связанные с определением перспектив развития ракетно-космической техники и сравнительным анализом советской и зарубежной космонавтики. Стоит отметить, что реализация рассматриваемых перспективных проектов, инициированных в 60-е годы, пришлась на 70-е и даже 80-е. Был создан научно-технический и методический задел, который оказался весьма кстати при разработке первых отечественных планов и программ развития РКТ. В институте работы по этому направлению неизменно возглавлял Юрий Александрович Мозжорин. До середины 60-х годов планирование отдельных крупных работ по созданию МБР, ИСЗ и т.п. регламентировалось соответствующими постановлениями партийно-правительственных органов. Жизнь потребовала в дополнение к подобным постановлениям комплексно разрабатывать единые программные документы.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История создания первого такого документа относится к весне 1964 года, когда Г.А. Тюлин дал указание Ю. А. Мозжорину, используя опыт планирования в Министерстве обороны, представить проект долгосрочной программы работ в отрасли на 1965-1975 гг. </w:t>
      </w:r>
      <w:r w:rsidRPr="00A42B5B">
        <w:rPr>
          <w:rFonts w:ascii="Times New Roman" w:eastAsia="Times New Roman" w:hAnsi="Times New Roman" w:cs="Times New Roman"/>
          <w:sz w:val="24"/>
          <w:szCs w:val="24"/>
          <w:lang w:eastAsia="ru-RU"/>
        </w:rPr>
        <w:lastRenderedPageBreak/>
        <w:t xml:space="preserve">До этого мне как ответственному исполнителю темы довелось вместе с А.Д. Ковалем, В.В. Алавердовым, Е.С. Глубоковым и другими коллегами выпустить получивший высокую оценку отчет №113 (с высоким грифом секретности), в котором выполнен подробный анализ советской и зарубежной техники и даны рекомендации для программного планирования. Среди них было и предложение об организационно-структурных преобразованиях, суть которых сводилась к предоставлению нашему институту, к тому времени получившему признание как головного в отрасли, определенной независимости: им должна руководить непосредственно Военно-промышленная комиссия. Именно ВПК, по существу, возглавляла в правительстве все работы по различным видам вооружений и военной техники. Этот отчет подписывался, как помню, 28 декабря 1963 года, в день рождения Юрия Александровича (о чем мы тогда еще не знали). Настроение у него было в тот день замечательное. Директор внимательно просмотрел отчет, зажмурил глаза: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Ребята, то, что вы предлагаете — большое и нужное дело. Так что: пан или пропал? — и подписал этот исторический отчет, который затем внимательно изучался руководителями разного уровня и, по-видимому, до сих пор хранится в архивах нашего института и ведомств.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Пару месяцев спустя был разработан проект "Основных направлений развития космической техники на период 1966-1980 гг."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Весной 1964 года в институт приехал Г.А. Тюлин. Ознакомившись с материалами разработок первого варианта этого документа, своим строгим командным, не терпящим возражений, голосом Георгий Александрович сказал: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Все это так, но мне хотелось бы знать, какая центральная задача стоит перед нашим государством в ближайшее время? Кто знает?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Поскольку никто из присутствующих этого не знал, вызвали по требованию Тюлина секретаря парткома В.П. Дегтярева, который совершенно спокойным голосом сказал: "Правильно отметить 50-летие Октября". Тюлин, хитро посмотрев на нас, заметил: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А что вы планируете для выполнения этой задачи? — и, не дождавшись ответа, обратился к Мозжорину. — Все правильно расписано, но сделано по-инженерному, а от тебя требуют программу — а это и политический документ, так что расставь необходимые приоритеты и согласуй с главными конструкторами.</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 гостях у главных конструкторов</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После этого визита началась фундаментальная деятельность по доработке и согласованию государственной программы освоения и использования космического пространства на 10-летний период (1966-1975 гг.) и "Основных направлений развития космической техники (прогнозов) на 15 лет", вплоть до 1980 года. Юрий Александрович поочередно объезжает организации главных конструкторов: С.П. Королева, В.Н. Челомея. М.К. Янгеля и других, — пропадает в организациях и у руководства Минобороны и АН СССР, проводит работу по согласованию основных концепций и направлений будущей космической деятельности. В это же время набирает силу Красноярское КБ. От М.Ф. Решетнева к нам приезжают гонцы и просят рассмотреть, какую тематику они могли бы взять для самостоятельной работы в отрасли на перспективу. Фактически, именно Мозжориным были сформированы предполагаемые основные направления дальнейшей тематической деятельности этой прекрасной организации: разработка спутников связи, навигации, геодезии.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Весной 1964 года в институте были разработаны предложения по использованию дополнительных ступеней к боевым ракетам для вывода в космос ИСЗ, в частности, был предложен проект 65С3. Эта ракета разработки Янгеля передавалась в Красноярск. Юрий Александрович как председатель комиссии и мы, подготовившие заключение (В.М. Суриков, А.Д. Коваль, я и другие), оказались в Днепропетровске. То была моя первая поездка в этот город и славную организацию. Запомнилась встреча Мозжорина с М.К. Янгелем, В.С. Будником, В.М. Ковтуненко. Ю.А. Сметаниным, В.Ф. Уткиным, носившая доброжелательный, деловой характер. Понравились разработки по унификации ракеты-носителя и спутников для выполнения различных задач Академии наук. В этой поездке был также президент АН СССР М.В. Келдыш вместе с ближайшими помощниками и некоторыми вице-президентами.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Юрий Александрович зачитал заключение комиссии, которое с обычными в практике замечаниями было одобрено. Неожиданно К. А. Керимов — генерал от заказчика — задает вопрос Мозжорину: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Генерал Мозжорин! Я не понял, что ты тут наговорил?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Тогда директор еще раз прочитал заключение, но уже совсем по-другому, медленно, с расстановками, выделяя голосом ключевые моменты. И все вопросы отпали. Так умел Юрий Александрович выбрать правильный тон на заседании, прочитать то же заключение или скороговоркой, или, когда нужно, с особой интонацией, полностью, до последнего абзаца, со всеми запятыми и точками.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Запомнилась поездка, организованная Юрием Александровичем, к выдающемуся деятелю нашей РКТ В.Н. Челомею, с которым не очень складывались отношения вследствие нелестных отзывов о работах его КБ при проведении независимой экспертизы нашим институтом. Тем не менее, нам был оказан достаточно конструктивный прием. Владимир Николаевич обнародовал свою новую разработку, приуроченную к 50-летию Октября. Это был проект долговременной орбитальной станции "Алмаз", создаваемой в интересах МО с целью ведения наблюдения из космоса, сбора информации, оказания помощи в управлении орбитальной группировкой и передаче сообщений для высшего военного командования.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историю эта станция вошла в серии ДОС "Салют" вместе с одноименными станциями разработки В.П. Мишина, В.П. Глушко и Ю.П. Семенова, успешно функционировавшими до середины 80-х годов — до появления многомодульной орбитальной станции "Мир", воистину нашего космического долгожителя. Той весной 1964 года было предложено отнести создание станции "Алмаз" разработки В.Н. Челомея с транспортным кораблем снабжения к числу особо приоритетных работ в разрабатываемой космической программе на предстоящее десятилетие. Нам был показан макет станции и возвращаемого аппарата. Всем было ясно, что это новая перспективная и важная разработка.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Интересной была и встреча с представителями фирмы Д.И. Козлова, в прошлом филиала знаменитого ОКБ-1 Королева, а ныне самостоятельной организации. Они сразу выбрали свое направление: проектирование космических аппаратов фотонаблюдения и РН на базе начальной разработки ОКБ-1 — знаменитой "семерки", давшей жизнь пилотируемым кораблям серии "Восток", "Восход" и "Союз".</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Последний урок С.П. Королева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В первой половине декабря 1965 года состоялось рассмотрение 5-летнего плана работ в ВПК у его председателя (зампреда Совмина) Л .В. Смирнова. Правда, мой визит туда ограничился лишь доставкой плакатов, ожиданием в приемной и обратной поездкой на машине в Калининград (как это обычно бывало для многих ответственных исполнителей разного рода работ). Мне запомнилось, что машины Королева и Мозжорина стояли рядом, недалеко от Спасской башни, и когда мы подошли, их водители мирно беседовали между собой. Чувствовалось, что они давно знают друг друга. Появился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в широкополой шляпе, весь залепленный снегом, продолжая жестикулировать, обратился к Мозжорину: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Я тебя жду для уточнения наших программ и планов.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Следующая встреча с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состоялась почти в канун нового 1966 года. Она оказалась исключительно интересной, исторической: Сергей Павлович вскоре лег в больницу, а в январе его уже не стало. Конечно, я запомнил эту поездку до мельчайших подробностей и тут же по горячим следам написал небольшой рассказ "Последний урок", который под псевдонимом В. Денисов был опубликован, к сожалению, из-за режимных ограничений намного позднее в журнале "Авиация и космонавтика" (№ 12,1991). Кратко расскажу об этой встрече и том уроке, который преподал всем нам С.П. Королев.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Утром у меня по селектору раздался звонок Юрия Александровича: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Сегодня едем к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Быстро собирай плакаты, бери, кого считаешь нужным, и поехали.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Через полчаса, миновав "мышеловку" — ворота и фотоэлемент со стороны Ярославского шоссе, — мы въехали на фирму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поднялись к нему в корпус на второй этаж и разделись в приемной. Королев проводил совещание со своими конструкторами и помощниками. Из кабинета доносились отдельные крики — видимо, обсуждение было бурным. Минут через десять выскочил сам хозяин, без пиджака, в сером свитере, весь перепачканный мелом: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Юра, вы подождите меня, а пока идите к Василию Павловичу.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отправились в кабинет В.П. Мишина (расположенный напротив), который был у себя: только что он получил от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три долгожданных дня отпуска для доработки рукописи своей книги (Апазов Р.Ф., Лавров С.С, Мишин В.П. Баллистика управления ракетами дальнего действия. М.: Наука, 1966). Мы расположились у него, развесили плакаты. Василий Павлович, всегда весьма скептически относившийся к нашей деятельности, связанной с программным планированием, полагая, что она, по его выражению, идет по формуле "Три П — пол, палец, потолок", с интересом ждал, когда придет Королев и станет рассматривать плакаты. Наконец, тот появился, и Юрий Александрович стал четко излагать основные моменты проектов пятилетнего плана и долгосрочной программы. Постепенно лицо у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стало меняться, и он начал возмущаться. Увидев, что работам Челомея дан большой ход в плане станции "Алмаз" и некоторых других комплексов, пробурчал: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Опять военные, эта хунта, которая всю жизнь мне мешает. И ты мешал, Мозжорин, несмотря на то, что ты мне нравишься. Закоренелые чиновники, вы не понимаете, что деньги на военный космос отрывают от нас, от наших мирных планов, от того, что я задумал с Келдышем и другими, от решения практических задач космонавтики.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с интересом слушали такую бурную реплику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и один из нас сказал: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Сергей Павлович, но деньги нужны и Министерству обороны, Малиновскому.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взорвался еще больше. Остановил взгляд на самом молодом из нас: им оказался Алавердов, которому не было и тридцати: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Разве вы не мечтаете, молодой человек, о полете на Луну, на Марс?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Естественно, мы все дружно закивали головами.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что же вы делаете? У вас отсутствуют стратегическая перспектива, стратегический расчет. Хорошо, хоть поставили лунную экспедицию в соответствии с постановлением. Правда, у нас очень напряженно с комплексом Н1— Л3. А где же остальные проекты? Где облет Марса человеком? Я просил поставить эту работу на 1978 год. Я понимаю, что при моей жизни не будет высадки человека на Марс, но облететь его мы можем и обязаны. Для этого мы развернем работы на орбите по созданию долговременных орбитальных станций с постепенным увеличением времени пребывания на них экипажей и когда завершим эксперимент с одно— и двухгодовым пребыванием человека в космосе, можно будет считать, что по обеспечению длительности экспедиции мы готовы лететь к Марсу. Ну, а вопросы невесомости? Они решались еще во времена Циолковского с помощью специальных гидрованн. Надо мыслить более масштабно, более содержательно. Космонавтика должна увлекать за собой, быть не только мечтой, но и реальностью. Вот в этом основа моего плана, — закончил свой монолог Сергей Павлович.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Но когда Мишин выскочил с язвительной репликой, пытаясь нас добить окончательно, Королев моментально встал на нашу защиту: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Василий Павлович, то, что делают эти молодые люди под руководством Мозжорина и делают на научной основе, — большое и важное государственное дело. А со своими "Три П" ты успокойся, и чтоб я от тебя впредь никогда ничего подобного не слышал.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Затем он поздравил нас с Новым Годом, всем пожал руки и особенно тепло — Юрию Александровичу: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Ведь у тебя сегодня '"полукругляк"? Сердечно поздравляю, надеюсь еще побывать на твоем 50-летии! Время летит быстро. С Новым годом! Привет супруге.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собрали плакаты, быстро вышли, не сразу осознав, что же произошло. Усевшись в машину, поняли, что нас побили. Тут-то и проявилась еще одна черта Мозжорина: он мгновенно чувствовал изменение настроения. Юрий Александрович громко воскликнул: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Ну, Король! Каков? Он и есть — король. Вот вам урок.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нужно всегда слушать, анализировать его идеи, но, к сожалению, не всегда делать то, что он говорит, чтобы не оказаться в однобокой ситуации. Как так? Очень просто. Пример — его негативное отношение к военному космосу, к работам Челомея. Но Сергей Павлович прекрасно решает задачи, сформулированные им еще в 30-е годы. Знаете, был план Циолковского. Возьмите труды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в частности, переписку с Перельманом. Так вот, и у Королева была своя программа — от первого спутника, полета и выхода человека в космос до создания орбитальной станции и полетов к Луне, Венере, Марсу. И все это давно было задумано молодым Королевым. В этом плане он весь — гениальный прогнозист, системщик, творец и реализатор своих идей.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А как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всех обхитрил с "семеркой"? Помните, шла разработка проекта носителя атомной бомбы? У нас была очень тяжелая головная часть под нее. А Королев только радовался, что у него будет такая полезная нагрузка — более четырех тонн: технологически, уступая американцам, тогда мы не могли сделать ее меньше. Для нее мы создали тяжелую ракету. И мы сделали свою и атомную, и водородную бомбы, и запустили первыми ИСЗ, открыв дорогу и к военному космосу.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посчитал, что, модернизировав носитель, добавив дополнительные ступени, обеспечивающие достижение второй космической скорости и выведение полезной нагрузки в 4-6 т на околоземную орбиту, удастся расширить географию космических полетов от околоземных до экспедиций к Луне с посадкой на нее и к планетам Марс, Венера и другим. Так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закладывал основы всей будущей своей космической программы, которая опередила американскую. Вот таков Королев! — и добавил: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мне сегодня, действительно, сорок пять. Интересно, черт возьми!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 каждый из нас подумал: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Всего 45 — такой молодой генерал, доктор, лауреат. Герой, директор крупнейшего института, умница и принципиальный человек, для которого существуют авторитеты в плане уважения личности, но наивысший — дело.</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Многоразовые космические системы</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Большая и сложная работа была связана с многоразовыми космическими транспортными системами. Еще в конце 60-х нам было поручено посмотреть, действительно ли эти системы дают такой большой экономический эффект, как утверждали некоторые в Америке. Правда, аналитики из известной "Rend Corporation" заявляли обратное и говорили, что подобные системы еще недостаточно проработаны и нужны поисковые научно-исследовательские работы. Но зато их оппоненты из фирмы "Nord Mathematics" были уверены, что с помощью МКТС стоимость выведения на орбиту 1 кг полезной нагрузки снизится чуть ли не до десятков долларов по сравнению с сотнями, а то и тысячами, потребными при запусках с помощью обычных одноразовых носителей.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анализа проблемы по поручению ВПК СМ СССР была создана первая представительная комиссия из специалистов ЦНИИмаша, ЦАГИ, НИИТП, 50 НИИ в Болшево, 30 НИИ ВВС МО и некоторых других организаций. Особый акцент делался на формулирование задач целевого использования МКТС и оценку их экономической эффективности.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Работа проходила в ожесточенных дискуссиях и столкновениях взглядов. Резким противником подобных систем выступал 50 НИИ. В то время как будущий президент США Ричард Никсон провозгласил создание многоразовых систем второй национальной космической программой после высадки человека на Луну, начальник 50-го института, крупный специалист, с большой поспешностью заявил, что "это лишь избирательная кампания президента, а после нее все работы по МКТС в Америке будут свернуты". Жизнь, однако, расставила все по своим местам.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Представители авиационного крыла выступали за широкое использование МКТС, но малого класса. У них разрабатывалась аэрокосмическая система "Спираль", для которой требовался легкий самолет, способный садиться на небольшие аэродромы, совершать многочисленные маневры и решать целый ряд тактических и прикладных задач. В работах, выполняемых нашим отделом, мы решили провести параметрические </w:t>
      </w:r>
      <w:r w:rsidRPr="00A42B5B">
        <w:rPr>
          <w:rFonts w:ascii="Times New Roman" w:eastAsia="Times New Roman" w:hAnsi="Times New Roman" w:cs="Times New Roman"/>
          <w:sz w:val="24"/>
          <w:szCs w:val="24"/>
          <w:lang w:eastAsia="ru-RU"/>
        </w:rPr>
        <w:lastRenderedPageBreak/>
        <w:t xml:space="preserve">исследования, рассмотрев варианты грузопотоков, выводимых в космос, от 500 тонн/год, характерных для того времени, до 50 000 тонн/год. Мы особо не задумывались о виде полезных нагрузок, условно полагая, что создается мощная орбитальная станция в космосе, о которой мечтал Циолковский, и на нее нужно доставлять материалы как с Земли, так и с Луны.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Результаты расчетов показали, что МКТС как средства выведения не являются экономически оправданными, так как приходится "тащить" крыло — весомый балласт в полезной нагрузке — и даже при значительном числе полетов большой эффект не достигается. Возможен он только при обслуживании орбитальных пилотируемых станций или крупногабаритных автоматических аппаратов с длительным сроком активного существования, с дорогостоящей аппаратурой при необходимости создания на орбите каких-то ангаров и складских помещений так, чтобы с помощью космонавтов или неких кибернетических (робототехнических) устройств проводить необходимые операции на орбите.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Многоразовые системы представляют интерес при доставке ценного оборудования и приборов (вместе с результатами исследований) для повторного использования. Скажем, в космосе остался большой телескоп (диаметром 1,5-2 м), и это уникальное сооружение надо возвратить на Землю, осмотреть, доработать, может быть дошлифовать стекла и снова отправить на орбиту для повторного использования. В некоторых случаях МКТС при таких программах ее эксплуатации может дать небольшой экономический эффект (до 15-20%).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После выполненных дополнительно поисковых проработок была создана новая межведомственная комиссия, возглавляемая директорами ЦНИИмаша (Ю.А. Мозжорин) и ЦАГИ (Г.П. Свищев). Со стороны ЦНИИмаша были созданы две рабочие группы: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анализа задач и оценки целевой эффективности (под моим началом);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оценки проектных решений, компоновки, отработки двигателей и других систем (В.М. Суриков).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Представителями шести институтов был подписан отчет, с которым мы поехали сначала к нашему министру С.А. Афанасьеву и его первому заму Г.А. Тюлину, а затем к Д.Ф. Устинову. Впоследствии я бывал несколько раз в ЦК КПСС в кабинете Устинова, но то было мое первое его посещение. Мы показали результаты проведенных расчетов. Доклад Мозжорина был принят с определенными поправками, мы рекомендовали строить орбитальный самолет массой 18 т, так чтобы его можно было выводить с помощью РН "Протон" и ориентироваться на 4-5 т полезной нагрузки с экипажем. Мы полагали, что это позволит решать разнообразные практические задачи сегодня и в ближайшем будущем.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Дмитрий Федорович, внимательно ознакомившись с отчетом, обращаясь к Юрию Александровичу, произнес: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Стало быть, у вас получается пологая кривая (в координатах: суммарные экономические затраты на программу в зависимости от массы полезной нагрузки и, следовательно, размерности орбитального самолета, ее выводящей) с небольшим минимумом.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После этого Устинов поинтересовался погрешностью наших оценок в части экономики. Мозжорин, базируясь на исследованиях отделения нашего института, которое затем </w:t>
      </w:r>
      <w:r w:rsidRPr="00A42B5B">
        <w:rPr>
          <w:rFonts w:ascii="Times New Roman" w:eastAsia="Times New Roman" w:hAnsi="Times New Roman" w:cs="Times New Roman"/>
          <w:sz w:val="24"/>
          <w:szCs w:val="24"/>
          <w:lang w:eastAsia="ru-RU"/>
        </w:rPr>
        <w:lastRenderedPageBreak/>
        <w:t xml:space="preserve">выросло в самостоятельный институт "Агат", и данных института экономики МАП, спокойно ответил: "В среднем до 15%".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Тогда Дмитрий Федорович провел две равноудаленные от нашего графика кривые (в математике называемые эквидистантными) со смещением вверх и вниз на эти 15%: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Таково поле разброса? Что же вы так робко ставите вопрос о выборе размерности выводимой полезной нагрузки? Мы делаем машину на перспективу — лет на 30 вперед. Надо поступать, как Королев, когда он выбирал полезную нагрузку для своей знаменитой "семерки". Так что, по-видимому, следует остановиться на высокой размерности, порядка 30-40 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Скорее всего, Устинов знал (может быть, из закрытых источников), что американцы готовятся создавать свой "Спейс шаттл" именно с такими характеристиками. Знал — не знал, теперь никто этого не установит, но то, что он на той встрече фактически предопределил появление корабля "Буран" — это непреложный факт.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Надо еще смотреть: американцы снова говорят о космической ПРО, и мы должны дать им адекватный ответ. Кроме того, интенсификация работ в околоземном космосе будет инициировать появление крупных орбитальных станций, мы будем выводить в космос большие телескопы, проводить всевозможные операции сборки и т.п. на орбите. Подумайте и над этим, — закончил разговор Дмитрий Федорович.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Выбор размерности ОК типа "Буран" (масса самолета 75-90 т) соответствовал дальней перспективе, и, увы, как показал дальнейший опыт, для него так и не нашлось подходящей целевой задачи. А в США, хотя программа "Спейс шаттл" и продолжается, экономически она также не выгодна. И если бы американцы пошли в те времена по пути создания ОК меньшей размерности или приняли технические решения, подобные выбранным нами в РН "Энергия" (позволяющим автономно без ОК "Буран" выводить всю полезную нагрузку носителем, в отличие от "Спейс шаттл", когда обязательно работает вся система и нет возможности самостоятельно доставить ПН массой 80-90 тонн на орбиту), то, наверное, эффективность эксплуатации таких многоразовых средств выведения была бы более высокой. Сейчас у американцев число запусков "шаттлов" приблизилось к сотне, и, тем не менее, каждый из них сопряжен с экономическим, хоть и небольшим, проигрышем.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нашей стране ценой огромных усилий была создана МКТС "Энергия"-"Буран". Однако интенсивные поиски полезных нагрузок для этого большого "переразмеренного" комплекса так и не увенчались успехом. И после удачного пуска РН "Энергия" и всей системы "Энергия"-"Буран" в беспилотном варианте с блестящим возвращением и автоматической посадкой орбитального корабля указанные работы были прекращены. Юрий Александрович писал заключение по этому поводу, но уже не как директор института, а как член Академии космонавтики им. К.Э. Циолковского и один из ее руководителей. Академией было предложено провести дальнейшую отработку данной системы, чтобы приобрести опыт создания и эксплуатации орбитальных пилотируемых космических средств крылатого типа как основы для решения задач космической программы будущего XXI века. Но финансовых средств на эти цели от правительства не поступило, и работы были прекращены.</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Пресс-группа Ю.А. Мозжорина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Очень важным направлением деятельности Ю.А. Мозжорина была его почти тридцатипятилетняя работа на посту председателя пресс-группы госкомиссий. Этим он </w:t>
      </w:r>
      <w:r w:rsidRPr="00A42B5B">
        <w:rPr>
          <w:rFonts w:ascii="Times New Roman" w:eastAsia="Times New Roman" w:hAnsi="Times New Roman" w:cs="Times New Roman"/>
          <w:sz w:val="24"/>
          <w:szCs w:val="24"/>
          <w:lang w:eastAsia="ru-RU"/>
        </w:rPr>
        <w:lastRenderedPageBreak/>
        <w:t xml:space="preserve">начал занимался практически с самого начала 1957 года, а может быть, и раньше. Впервые с Юрием Александровичем в таком качестве я соприкоснулся в августе 1962 года, когда проводились запуски кораблей "Восток-3" и "Восток-4", пилотируемых А.Г. Николаевым и П.Р. Поповичем. Накануне директор позвонил мне и предупредил, чтобы на следующий день я был тщательно выбрит и должным образом одет, поскольку утром мы поедем в руководящие органы МО. Так я оказался вместе с ним в подъезде центрального здания Министерства обороны на Фрунзенской улице (ныне Знаменке).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Пройдя несколько постов, мы очутились в одном из отсеков просторного помещения, из которого в то время осуществлялось управление полетом космических аппаратов и кораблей. Этот блок состоял из двух комнат: служебной, в которой на площади около 40 м</w:t>
      </w:r>
      <w:r w:rsidRPr="00A42B5B">
        <w:rPr>
          <w:rFonts w:ascii="Times New Roman" w:eastAsia="Times New Roman" w:hAnsi="Times New Roman" w:cs="Times New Roman"/>
          <w:sz w:val="20"/>
          <w:szCs w:val="20"/>
          <w:vertAlign w:val="superscript"/>
          <w:lang w:eastAsia="ru-RU"/>
        </w:rPr>
        <w:t>2</w:t>
      </w:r>
      <w:r w:rsidRPr="00A42B5B">
        <w:rPr>
          <w:rFonts w:ascii="Times New Roman" w:eastAsia="Times New Roman" w:hAnsi="Times New Roman" w:cs="Times New Roman"/>
          <w:sz w:val="24"/>
          <w:szCs w:val="24"/>
          <w:lang w:eastAsia="ru-RU"/>
        </w:rPr>
        <w:t xml:space="preserve"> размещались специалисты по основным бортовым системам корабля "Восток", и второй, значительно более просторной , — зала технического руководства, управления полетом и связи с кораблями и наземными пунктами приема и обработки информации. В центре комнаты стоял большой стол с несколькими пультами, за которыми также работали специалисты. Сбоку было еще одно помещение, в котором размещалась пресс-группа, где мне и было суждено тогда работать. Ее руководящий состав выглядел следующим образом: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генерал Юрий Александрович Мозжорин — руководитель;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полковник Алексей Алексеевич Максимов (позднее преподаватель Академии Генштаба) — его заместитель, умный, сдержанный и очень работоспособный специалист, дававший всегда правильные, хорошо сформулированные предложения;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полковник Александр Александрович Максимов (тоже заместитель Мозжорина), всю жизнь отдавший работам на космодромах и в космических частях (в будущем генерал-полковник, начальник ГУКОС МО).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Членами группы были: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Борис Андреевич Адамович из фирмы С.П. Королева;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Аркадий Викторович Ганкевич, в то время работавший в ГКОТ (у начальника отдела А.И. Якунина, которому подчинялись промышленные организации отрасли космического профиля);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Дмитрий Юрьевич Гольдовский, начальник сектора информации в нашем институте, организовавший издание спецбюллетеня "Ракетно-космическая техника", необычайно популярного далеко за пределами отрасли, и бессменно руководивший им в течение многих лет.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Мы занимались подготовкой сообщений ТАСС, организацией работы прессы. Стоит отметить, что в зал пресс-группы были допущены лишь три корреспондента: два из "Красной Звезды" и один из "Известий" (благодаря пробивной силе главного редактора Алексея Аджубея — родственника Н.С. Хрущева).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Вдохновителем и организатором работы всей группы был Юрий Александрович, что наглядно подтверждала и документация. Взять, например, ту же книгу сообщений ТАСС — простую амбарную книгу, зеленоватого цвета, с линеечками, на грубой бумаге. Рукой Мозжорина в ней было написано историческое сообщение ТАСС "О первом полете человека в космос". Не берусь судить, кто писал четыре года до этого такое сообщение о </w:t>
      </w:r>
      <w:r w:rsidRPr="00A42B5B">
        <w:rPr>
          <w:rFonts w:ascii="Times New Roman" w:eastAsia="Times New Roman" w:hAnsi="Times New Roman" w:cs="Times New Roman"/>
          <w:sz w:val="24"/>
          <w:szCs w:val="24"/>
          <w:lang w:eastAsia="ru-RU"/>
        </w:rPr>
        <w:lastRenderedPageBreak/>
        <w:t xml:space="preserve">запуске первого ИСЗ, но думаю, что и в той работе Юрий Александрович принимал активнейшее участие.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Пресс-группа занималась подготовкой и выпуском через каждые 2-3 часа полета рабочих сообщений, а также контактировала с представителями прессы. Для этого приходилось выходить на улицу, получать свежую почту и изучать отклики на происходящий полет, каждый из которых в ту пору был крупной победой нашей страны в космосе.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следующий день после моего прихода в группу со мной произошел казус. Где-то провозившись минут двадцать и запаздывая с расчетом окончания одного и начала другого витка, мы выдали разрешение органам печати на передачу сообщения о том, что, пролетая над территорией великого Китая, космонавт послал такое-то приветствие. Через пять минут в комнату вбежал разъяренный полковник с красными погонами, очевидно, представитель спецслужб, стал шуметь и выяснять, кто здесь главный. Спокойно подошел Юрий Александрович. Полковник перенес свой гнев на него: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Вы что же делаете? Всех запутали! Космонавты передали приветствие, уже пролетая над мысом Горн. Кто "привязывал" витки?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Я попал "на ковер", но Мозжорин грудью встал на мою защиту, сказав, что этот товарищ работает первый день, и больше подобного не повторится. Уходя, полковник все-таки добавил: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Товарищ генерал, я полагаюсь на Вашу ответственность. Но зачем Вы таких молодых и необученных допускаете к столь ответственной работе?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Естественно, я получил назидательное внушение. Больше подобных недоразумений со мной не было, но я всегда помню, как в тот момент Юрий Александрович меня спас.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Помню, как выручил он и полковника Алексея Алексеевича Максимова. В душной комнате пресс-группы мы работали, сняв кители и пиджаки, а Максимов еще и без галстука с расстегнутой верхней пуговицей рубашки. Неожиданно в комнате появился генерал, тоже с красными погонами, и отдал команду: "Встать!" Все встали.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Кто здесь главный?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Я, генерал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У Вас этот человек (указывая на Максимова) — офицер или кто? Почему он нарушает строевой устав?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Сохранив выдержку, Алексей Алексеевич лишь несколько раз повторил: "Виноват". Пришлось Мозжорину выручать: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Очень жарко. Мы думали, что будем одни.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Как, думали? Сюда могут зайти и руководители высшие, и маршалы, и вообще, кто угодно (по всей видимости, он проверял порядок в помещениях перед приходом высшего руководства — </w:t>
      </w:r>
      <w:r w:rsidRPr="00A42B5B">
        <w:rPr>
          <w:rFonts w:ascii="Times New Roman" w:eastAsia="Times New Roman" w:hAnsi="Times New Roman" w:cs="Times New Roman"/>
          <w:b/>
          <w:bCs/>
          <w:sz w:val="24"/>
          <w:szCs w:val="24"/>
          <w:lang w:eastAsia="ru-RU"/>
        </w:rPr>
        <w:t>В.С</w:t>
      </w:r>
      <w:r w:rsidRPr="00A42B5B">
        <w:rPr>
          <w:rFonts w:ascii="Times New Roman" w:eastAsia="Times New Roman" w:hAnsi="Times New Roman" w:cs="Times New Roman"/>
          <w:sz w:val="24"/>
          <w:szCs w:val="24"/>
          <w:lang w:eastAsia="ru-RU"/>
        </w:rPr>
        <w:t xml:space="preserve">.) — Вы что, не знаете, что творится в зале?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в зале действительно наблюдалась интересная картина. В периодах между сеансами связи (зал был оборудован необходимыми средствами, и работали ведущие специалисты </w:t>
      </w:r>
      <w:r w:rsidRPr="00A42B5B">
        <w:rPr>
          <w:rFonts w:ascii="Times New Roman" w:eastAsia="Times New Roman" w:hAnsi="Times New Roman" w:cs="Times New Roman"/>
          <w:sz w:val="24"/>
          <w:szCs w:val="24"/>
          <w:lang w:eastAsia="ru-RU"/>
        </w:rPr>
        <w:lastRenderedPageBreak/>
        <w:t xml:space="preserve">по управлению полетом, о них я еще расскажу) там объявлялся высший генералитет, начиная с генерал-майоров и кончая генерал-полковниками, а то и маршалами, появлявшимися перед самыми сеансами и иногда задерживавшимися на время их проведения. Приходили и члены ЦК, и члены правительства, с интересом наблюдавшие за организацией работы и ходом самого полета.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Характерно, что в критические моменты (а они всегда бывали при полетах и Поповича с Николаевым, и Терешковой, и последующих космонавтов) по громкой связи С.П. Королев раздавал назидания и команды лицам, руководившим управлением полетом. Звучало примерно так: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Я — первый..., я — двадцатый.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Первым был председатель госкомиссии, вторым — главный конструктор, технический руководитель. На весь Советский Союз разносился голос </w:t>
      </w:r>
      <w:r w:rsidRPr="00A42B5B">
        <w:rPr>
          <w:rFonts w:ascii="Times New Roman" w:eastAsia="Times New Roman" w:hAnsi="Times New Roman" w:cs="Times New Roman"/>
          <w:b/>
          <w:bCs/>
          <w:sz w:val="24"/>
          <w:szCs w:val="24"/>
          <w:lang w:eastAsia="ru-RU"/>
        </w:rPr>
        <w:t>СП</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Почему безобразно работает связь? Кто там? Это — Спица, которая последняя в колеснице?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Этой "спицей" являлся генерал-майор Спица Иван Иванович, обстоятельный, деликатный и интеллигентный специалист, руководивший далеко не простым участком работы в МО — обеспечением связи между многочисленными командно-измерительными пунктами и центрами приема и передачи информации.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где тот Карась, который дремлет под корягой? — раздавалось дальше.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генерал-полковник А.Г. Карась тогда был начальником Центрального управления космических средств МО и практически руководил всеми работами, которые проводились на космодромах и других объектах Минобороны. Но как только полет успешно заканчивался, речь и тон Королева сразу же менялись: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Благодарю всех за отличное обеспечение полета. Особую благодарность выражаю генералам Карасю и Спице.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Это была концовка, венчавшая дело.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дальнейшем свыше 10 лет я участвовал в работе пресс-группы (вплоть до 1973 года). Мне под руководством Ю.А. Мозжорина довелось освещать полеты кораблей "Восток", "Восход" и "Союз", а также автоматических аппаратов серии "Луна", "Венера" и "Марс". Я и А.Д. Коваль исполняли обязанности зам.председателей пресс-группы госкомиссии и был свидетелем того, с какой любовью относились к Мозжорину и представители прессы, и руководители, отвечавшие за органы пропаганды. К последним относились: генеральный директор ТАСС Л .М. Замятин; старейший работник, замминистра еще во времена войны, генеральный директор телевидения С.Г. Лапин, главный редактор "Правды" М.В. Зимянин и некоторые другие. Вместе с Мозжориным мы ездили на встречи "большой шестерки" (к перечисленным мной надо добавить еще и руководителей агентства печати "Новости", газеты "Известия" и Радиокомитета). В отделе агитации и пропаганды ЦК КПСС Юрий Александрович докладывал о том, каким будет тот или иной полет, на чем надо делать акцент при освещении этого события в печати, как работать с журналистами и оперативно передавать ту или иную информацию.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Так уж распорядилась судьба, что с 1968 года все эти оперативные работы были переданы в возглавляемый мною отдел комплексного анализа и программного планирования РКТ. 1 июля вышло подготовленное нами постановление СМ СССР № 240, которым были определены задачи и основные направления освещения в стране полетов КА и пилотируемых кораблей, стратегия и организационные формы проведения работ. Была создана специальная лаборатория в нашем отделе, которая занималась пропагандой достижений космонавтики и освещением космических полетов. Первыми руководителями этой лаборатории были О.А. Чембровский, В.Н. Топчиев и А.А. Еременко. Перед этим Д.Ф. Устинов попросил Ю.А. Мозжорина изучить зарубежный опыт и сформировать специальное подразделение, которое готовило бы планы освещения полетов и не допускало искажений и неправильной технической информации в публикациях. Речь шла о научно-консультативной службе и технической цензуре.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Для работы с журналистами нами оперативно был создан консультативный отдел в помещении ТАСС и в специальной студии на телевидении в Останкино. Очень удачно и плодотворно у нас сложились рабочие контакты с радиожурналистами, прежде всего, с Ю. А. Летуновым, создателем радиостанции "Маяк"; с известным политическим обозревателем, большим любителем космической техники, ученым и замечательным специалистом в области международных отношений Ю.В. Фокиным; с начальником отдела ТАСС по науке и научным обозревателем Л.П. Маркеловой; с журналистами и писателями А.П. Романовым, Я.К. Головановым, М.Ф. Ребровым, Т.В. Машкевичем и многими другими. Юрий Александрович Мозжорин выступал и как классный специалист по многим вопросам, и как хороший организатор, и как защитник интересов коллектива, который он возглавлял.</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Находчивость и профессионализм</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институте всегда возникали большие трудности с подготовкой иллюстративных материалов. То что еще накануне полета имело гриф секретности (а это касалось, в частности, конструкций пилотируемых кораблей, автоматических аппаратов, лунных станций и прочего), после полета срочно нуждалось в рассекречивании и оперативной передаче в органы информации. Интересный случай произошел при освещении полета нашей станции "Луноход". Комиссия режимного отдела НПО им. С. А. Лавочкина не дала согласие на рассекречивание аппарата, так что никаких фотографий для передачи в печать от них не было. Когда я поставил в известность об этом Юрия Александровича, тот схватился за голову: оставались считанные минуты, поскольку Д.Ф. Устинов и Л.В. Смирнов уже заканчивали знакомство с материалами сообщения, и сейчас они потребуют иллюстративный материал, чтобы дать окончательное "добро" на публикацию.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Так и произошло. На вопрос: "Где фотографии?", — Мозжорин ответил: "Дмитрий Федорович, еще не успели подвезти, но я предлагаю следующее", — и с этими словами он схватил со стены картину "Лунохода", проходящего над трещиной, и предложил поместить такой рисунок. У Юрия Александровича, конечно, долго выпытывали, почему он своевременно не получил необходимые фотографии, но его находчивость спасла ситуацию. И если сейчас поднять газеты тех лет, то рядом с сообщением ТАСС о полете станции "Луноход-1" можно обнаружить как раз ту картинку, которую так неожиданно раздобыл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А вот зарисовка уже из другой области, где разносторонние знания Юрия Александровича также спасли нас в трудной ситуации. Выпускался хорошо оформленный, со многими иллюстрациями, документ, предназначенный для Устинова, Афанасьева и других руководителей. 9 мая 1985 года — в день 40-летия Победы — он должен был ранним </w:t>
      </w:r>
      <w:r w:rsidRPr="00A42B5B">
        <w:rPr>
          <w:rFonts w:ascii="Times New Roman" w:eastAsia="Times New Roman" w:hAnsi="Times New Roman" w:cs="Times New Roman"/>
          <w:sz w:val="24"/>
          <w:szCs w:val="24"/>
          <w:lang w:eastAsia="ru-RU"/>
        </w:rPr>
        <w:lastRenderedPageBreak/>
        <w:t xml:space="preserve">утром до 9 часов лежать на столе у Дмитрия Федоровича. Документ обязан был обрести ясность, простоту и красивое оформление. В этот день в 5 утра в фотолаборатории института озабоченно следили за работами Сергей Дмитриевич Гришин, мой начальник отделения, и я, не уходившие с предыдущего вечера.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А ситуация накалялась. Казалось бы, все хорошо: снимки и картинки художники даже "подфонили", но рамки на каждой странице оказались скошенными в одну сторону. Скос, примерно около сантиметра, явно бросался в глаза, и как выйти из положения, мы не представляли. Может быть, обрезать листы? Будет не по стандарту и некрасиво. В шесть утра, никого не предупредив, подъехал Юрий Александрович, в светлой парадной генеральской форме со звездой Героя, небритый (видимо, собирался привести себя в порядок уже в своем кабинете). Он быстро оценил ситуацию и спросил,.. есть ли у нас йод. Его, конечно, не оказалось. Мы тут же отправились в медпункт, благо он расположен совсем рядом. Захватили пару флаконов, вату и стали ждать, что будет дальше. А Юрий Александрович, вооружившись тампоном с йодом, стал аккуратно водить им по краям листа, снимая изображение рамки. Он был отличным фотографом, и, видимо, эта технология ему была прекрасно знакома. Очень скоро процесс был благополучно завершен, и иллюстративные материалы были доставлены по назначению, правда, не до, а после парада. Мы с благодарностью и восхищением смотрели на нашего директора — умницу и умельца.</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"Всему свое время"</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Как-то я набрался наглости и спросил у него: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Юрий Александрович, вот Вы стали научным консультантом директора. А не жалеете, что не руководите отделением или отделом? Ведь Вы могли бы быть, к примеру, заместителем директора по космическому направлению.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Мозжорин посмотрел совершенно спокойно на меня и произнес: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Всему свое время. Мне — 75. В эти годы уже пишут воспоминания. Хотя, конечно, видя, сколько сейчас развернуто новых интересных комплексных тем, по-хорошему завидую вам. Как хорошо сейчас работают В.В. Вахниченко, В.И. Лукьященко, А.И. Рембеза, ты сам, да и многие другие руководители. Был бы я лет на двадцать помоложе, с каким энтузиазмом я занялся бы сегодняшними проблемами ...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Мне осталось только позавидовать умению Юрия Александровича так правильно и рационально выстроить всю свою жизнь, включая деятельность и в последние годы, столь эффективную для отрасли, для института и Академии космонавтики им К.Э. Циолковского.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Кончина Юрия Александровича стала полной неожиданностью. Еще 6 мая 1998 года он собирался присутствовать на встречах ветеранов Великой Отечественной войны в институте и в дорогом его сердцу НИИ-4 МО, желанным участником которых он всегда являлся. Были живы люди, со многими из которых его связывало не одно десятилетие совместной деятельности. На той встрече Юрию Александровичу так и не довелось побывать. Тогда за несколько дней до нее он мне признался: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Очень хочу встретиться с друзьями, но меня вызывают в больницу: нужно что-то подчистить (а какая-то операция у него была год назад — </w:t>
      </w:r>
      <w:r w:rsidRPr="00A42B5B">
        <w:rPr>
          <w:rFonts w:ascii="Times New Roman" w:eastAsia="Times New Roman" w:hAnsi="Times New Roman" w:cs="Times New Roman"/>
          <w:b/>
          <w:bCs/>
          <w:sz w:val="24"/>
          <w:szCs w:val="24"/>
          <w:lang w:eastAsia="ru-RU"/>
        </w:rPr>
        <w:t>В.С</w:t>
      </w:r>
      <w:r w:rsidRPr="00A42B5B">
        <w:rPr>
          <w:rFonts w:ascii="Times New Roman" w:eastAsia="Times New Roman" w:hAnsi="Times New Roman" w:cs="Times New Roman"/>
          <w:sz w:val="24"/>
          <w:szCs w:val="24"/>
          <w:lang w:eastAsia="ru-RU"/>
        </w:rPr>
        <w:t xml:space="preserve">.). Как ты думаешь, ложиться или нет? Но надо ... </w:t>
      </w:r>
    </w:p>
    <w:p w:rsid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Как человек дисциплинированный, Юрий Александрович вынужден был отказаться от той встречи с ветеранами. А 15 мая его сердце перестало биться... </w:t>
      </w:r>
    </w:p>
    <w:p w:rsidR="00A42B5B" w:rsidRPr="00A42B5B" w:rsidRDefault="00A42B5B" w:rsidP="00A42B5B">
      <w:pPr>
        <w:spacing w:after="0" w:line="240" w:lineRule="auto"/>
        <w:jc w:val="center"/>
        <w:rPr>
          <w:rFonts w:ascii="Times New Roman" w:eastAsia="Times New Roman" w:hAnsi="Times New Roman" w:cs="Times New Roman"/>
          <w:b/>
          <w:bCs/>
          <w:sz w:val="24"/>
          <w:szCs w:val="24"/>
          <w:lang w:eastAsia="ru-RU"/>
        </w:rPr>
      </w:pPr>
      <w:r w:rsidRPr="00A42B5B">
        <w:rPr>
          <w:rFonts w:ascii="Times New Roman" w:eastAsia="Times New Roman" w:hAnsi="Times New Roman" w:cs="Times New Roman"/>
          <w:b/>
          <w:bCs/>
          <w:sz w:val="36"/>
          <w:szCs w:val="36"/>
          <w:lang w:eastAsia="ru-RU"/>
        </w:rPr>
        <w:t>Ю.А. МОЗЖОРИН: БОЕВОЙ ОФИЦЕР И ТАЛАНТЛИВЫЙ УЧЕНЫЙ</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В.В. Фаворский</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О </w:t>
      </w:r>
      <w:r w:rsidRPr="00A42B5B">
        <w:rPr>
          <w:rFonts w:ascii="Times New Roman" w:eastAsia="Times New Roman" w:hAnsi="Times New Roman" w:cs="Times New Roman"/>
          <w:sz w:val="24"/>
          <w:szCs w:val="24"/>
          <w:lang w:eastAsia="ru-RU"/>
        </w:rPr>
        <w:t xml:space="preserve">Ю.А. Мозжорине нельзя вспоминать без огромного уважения и восхищения. Жизненный путь Юрия Александровича — образец искренней преданности любимому делу, честнейшего, с достоинством, восприятия любых обстоятельств на сложном пути научного поиска, талантливого инженерного и организаторского творчества.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Рано выбрав целью научное поприще, Мозжорин шел к нему, преодолевая огненные препятствия Отечественной войны, сложные условия послевоенного становления и развития новой ракетной техники, новизну только рождающегося направления военно-научного обеспечения создания баллистических ракет. Все это успешно совмещалось в Юрии Александровиче с добросовестным исполнением служебных обязанностей, которые не всегда соответствовали его надеждам на научную деятельность. Но высокие природные способности Юрия Александровича сами указывали руководству пути использования его с наибольшей пользой для дела. Так, вступив добровольцем в начале войны в армию, получив ранение на фронте, закончив Военно-воздушную академию им. Н.Е. Жуковского, он после шести лет военной службы стал в 1947 г. старшим инженером отдела теории полета ракет в 4-м управлении ГАУ. Тут мне и довелось познакомиться с Мозжориным в начале 1953 г., когда я был назначен после первого этапа летных испытаний ракеты Р-5 в другой головной отдел того же управления. А Юрий Александрович к этому времени был уже начальником отдела теории полета.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Заказывающее управление осуществляло тогда руководство летными испытаниями объектов через оперативную группу своих специалистов, подчинявшуюся члену государственной комиссии от Министерства обороны, в то время инженер-полковнику, А.Г. Мрыкину. В оперативную группу входили специалисты всех основных отделов управления. Отвечали за работу специалистов, естественно, их начальники. Среди них выделялся своим опытом и глубокими научными знаниями начальник отдела теории полета Ю.А.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Кроме повседневных забот на испытаниях, связанных с контролем над работой боевого расчета, подготовкой заседаний госкомиссии, обеспечения ее работы в условиях полигона, итогом деятельности оперативной группы было составление отчета по результатам летных испытаний. В тот период отчеты, в основном, готовили военные. На это время приезжали на полигон и начальники отделов. Подготовка отчета сопровождалась обсуждениями результатов испытаний, часто с разногласиями, которые преодолевались в довольно напряженных спорах. Вот тут участие Юрия Александровича было крайне необходимым: не только для отстаивания своей позиции (а он умел очень аргументировано ее защищать), но иногда и для доказательства правильности наших формулировок перед своим командованием.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Дело в том, что А.Г. Мрыкин был очень требовательным и строгим начальником. Отлично осведомленный о многих вопросах, он не терпел неточностей в формулировках и часто заставлял исполнителей все переделывать. При этом делал это так резко, что исполнители </w:t>
      </w:r>
      <w:r w:rsidRPr="00A42B5B">
        <w:rPr>
          <w:rFonts w:ascii="Times New Roman" w:eastAsia="Times New Roman" w:hAnsi="Times New Roman" w:cs="Times New Roman"/>
          <w:sz w:val="24"/>
          <w:szCs w:val="24"/>
          <w:lang w:eastAsia="ru-RU"/>
        </w:rPr>
        <w:lastRenderedPageBreak/>
        <w:t xml:space="preserve">терялись и не могли толком отстоять свое мнение. В таких случаях Александр Григорьевич призывал Мозжорина и поручал ему отработать нужные формулировки. Последний делал это великолепно. Изменив несколько предложений, он предлагал Мрыкину "свой" вариант, да так убедительно и доходчиво его разъяснял, что тот только хвалил Юрия Александровича, ставил в пример и снимал свои претензии к исполнителю. Иногда советы Мозжорина были настолько неожиданными, что граничили с лихим мальчишеством, но оказывались верными. Так, после завершения летных испытаний ракеты Р-5 командование решило сделать документальный кинофильм, который можно было бы показать при представлении ракеты к приему на вооружение. Фильм включал в себя кадры проведенных операций по подготовке и проведению пусков ракет, а также рассказ об устройстве ракеты и агрегатов наземного оборудования. Для пояснения деталей были заказаны плакаты и мультипликационные схемы работы двигательной установки. Съемки шли успешно. Однако режиссер студии документальных фильмов Н. А. Чигорин нервничал: "Предложенная мною пневмогидравлическая схема двигательной установки была слишком сложна, и художникам не удавалось заставить ее в фильме "работать". Хорошо получалось пламя, вращение турбины и насосов, а как это происходит — было непонятно. На помощь пришел Юрий Александрович и предложил мне убрать на схеме "лишние" клапаны и трубопроводы. Схема упростилась и стала понятно, что топливо подается из бака насосами в камеру сгорания, где и сгорает. Николай Андреевич успокоился, и фильм своевременно был завершен. На первый просмотр были приглашены конструкторы. Работа была одобрена, только главный конструктор двигателя Валентин Петрович Глушко вполне серьезно заметил: "Такой двигатель работать не сможет". Ему никто не возразил — это была правда, но у всех пробежала по лицам ироническая улыбка. Позже, когда режиссер пригласил нас — участников просмотра — в ЦДСА отметить окончание работы над фильмом, мы весело смеялись, вспоминая этот забавный случай.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Трудясь в заказывающем управлении, возглавляя отдел теории полета, Юрий Александрович, тем не менее, стремился вернуться к научной работе. В тот период, а было это в 1956 г., на НИИ-4 МО были возложены задача проведения исследований перспектив использования космических объектов для оборонных целей и функции головного института по вопросам баллистики, организации измерений в ходе полета космических аппаратов, а также управления ими. Перспектива заняться данными научными проблемами поддерживала желание Юрия Александровича отказаться от работы в заказывающем управлении и перейти на работу в научно-исследовательский институт. Однако вместо этого именно ему пришлось возглавить подготовку материалов против поручения военному институту такой головной роли. Поскольку развертывание работ по баллистике и измерениям необходимо было для запуска первого спутника, то командование возражало против придания НИИ-4 головной роли, так как не считало запуск первого ИСЗ задачей Министерства обороны. И Юрию Александровичу пришлось вместо интересных научных исследований по заданию руководства подготавливать проекты заключений с "убедительной аргументацией" того, что создание и эксплуатация измерительных пунктов для обеспечения запусков ИСЗ — это дело прежде всего Академии наук, а не Министерства обороны; выступать против ученых и конструкторов, которые считали, что только военные могут построить, оснастить и эксплуатировать ИПы, разбросанные по территории Советского Союза в трудно доступных местах, в очень короткие сроки. Споры прекратил бывший Министр обороны маршал Советского Союза Г.К. Жуков. Он согласился с доводами промышленников, предвидя в будущем важную роль космоса в обороне страны. И по иронии судьбы командование назначило Ю.А. Мозжорина в НИИ-4, переведя его туда техническим руководителем именно этой работы.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Работа была очень ответственной из-за предельно сжатых сроков и далеко не простой. Надо было упредить США, которые тоже готовили запуск первого спутника. В случае </w:t>
      </w:r>
      <w:r w:rsidRPr="00A42B5B">
        <w:rPr>
          <w:rFonts w:ascii="Times New Roman" w:eastAsia="Times New Roman" w:hAnsi="Times New Roman" w:cs="Times New Roman"/>
          <w:sz w:val="24"/>
          <w:szCs w:val="24"/>
          <w:lang w:eastAsia="ru-RU"/>
        </w:rPr>
        <w:lastRenderedPageBreak/>
        <w:t xml:space="preserve">неготовности в срок измерительного комплекса мы проигрывали соревнование с американцами за первенство в запуске первого ИСЗ. Эта неготовность перекрыла бы все задержки и неудачи многих других коллективов. Да и сама работа по объему и сложности была новой и очень трудоемкой. Предстояло доработать полигонные измерительные средства и разработать новые для оснащения ими специально создаваемых измерительных пунктов, связать их с центром управления полетом спутника и обработки информации, ввести ИПы в эксплуатацию. Нужно было выбрать места в отдаленных районах страны для размещения этих пунктов, организовать связь с ними, снабжение электроэнергией, обеспечить жизнедеятельность личного состава, скомплектовать и обучить воинские части.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Сама задача организации в течение года слежения за спутниками, управления их полетом и работой бортовых приборов обуславливала необходимость поиска решения на базе каких-то уже существующих систем с минимальной их переделкой. Предстояло проделать большую организаторскую работу по вовлечению в дело многих смежных предприятий, выдать им исходные данные, строго согласованные между собой. На местах решать с местными властями вопросы строительства и организации работы. Нелегкой задачей оказалось выделение в Генштабе определенного контингента специалистов, для чего требовались реформирование строевых частей, утверждение штатов и приличных окладов, без которых комплектование рабочего коллектива представлялось весьма сложным.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решения этих задач Юрию Александровичу приходилось, запасаясь красочными плакатами и большим терпением, объезжать различные управления Генерального штаба и Министерства обороны и подробно объяснять поставленные задачи, способы запуска и управления полетом спутника, значение освоения космического пространства для Министерства обороны и страны.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Непростым делом было преодолевать недоверие и добиваться поддержки в условиях, когда более понятные и реальные задачи других видов Вооруженных Сил также нуждались в надежном материальном обеспечении. И все же помощь оказывалась, и немалую роль при этом играло впечатление, которое оставалось от общения со столь компетентным, открытым и вызывающим доверие человеком, как Мозжорин.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Способность Юрия Александровича выказывать глубокие технические знания на фоне ироничного и оптимистичного понимания происходящего проявилась и в последующие годы, когда он возглавил ЦНИИ машиностроения — институт, который призван был быть объективным судьей в оценке самых различных и весьма сложных процессов в развитии ракетно-космической техники. Лично сам Мозжорин считал необходимым до принятия решения обговаривать с основными участниками дискуссии все важнейшие моменты долгосрочных планов, перспективных проектов, основополагающих оценок. Он был неизменным председателем различных экспертных комиссий. Работать с ним было интересно, легко. Подходы и предложения Юрия Александровича всегда были объективными и рациональными. По принципиальным вопросам он не боялся выступать со своим мнением на самых высоких уровнях: на коллегиях министерства, в Совете Министров СССР, в ЦК КПСС, на Совете обороны. Так, например, на совещании в ЦК КПСС Мозжорин резко выступал против назначения нереальных сроков начала летных испытаний ракеты Н1 в 1968 г., а при рассмотрении результатов четвертой аварии в ходе пусков этой ракеты в 1972 г. предлагал не прекращать ее летные испытания, хотя, к сожалению, его мнение в обоих случаях не было принято во внимание. Особо важным Юрий Александрович считал сохранение контактов и взаимопонимания с заказчиком. И не только потому, что Мозжорин сам долгие годы служил в Главном артиллерийском </w:t>
      </w:r>
      <w:r w:rsidRPr="00A42B5B">
        <w:rPr>
          <w:rFonts w:ascii="Times New Roman" w:eastAsia="Times New Roman" w:hAnsi="Times New Roman" w:cs="Times New Roman"/>
          <w:sz w:val="24"/>
          <w:szCs w:val="24"/>
          <w:lang w:eastAsia="ru-RU"/>
        </w:rPr>
        <w:lastRenderedPageBreak/>
        <w:t xml:space="preserve">управлении, Управлении заместителя командующего артиллерией, 4 НИИ МО и сохранял уважительные отношения со своими сослуживцами, но и оттого что его принципиальный подход к делу предполагал добросовестную, честную оценку любых событий. Выражалось это в том, что, готовясь к каким-либо совещаниям, заседаниям комиссии, подписанию заключений, Юрий Александрович считал необходимым встретиться с возможными оппонентами, выяснить их понимание проблем, обсудить вопрос и в рабочем порядке добиться взаимоприемлемого его решения. Делалось все настолько просто и открыто, что невольно чувствовалось: человек пытается помочь разобраться в вопросе так досконально, как понимал его сам. Это вызывало к Мозжорину полное доверие, оказывая которое никто никогда не разочаровывался.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Вот очень яркий пример такого сотрудничества. Шел 1988 год. На космодроме была развернута подготовка первого запуска космического комплекса "Энергия"-"Буран". Экспертная комиссия, которой руководил Юрий Александрович, рассмотрела готовность комплекса к началу летных испытаний и отметила еще незавершенные работы, которые по плану отработки должны были быть выполнены. Существовали различные мнения: разработчики считали, что оставшимися работами можно было пренебречь, а заказчики считали, что их необходимо осуществить. Среди оставшихся работ главными были: незавершенные прочностные испытания отдельных узлов ракеты-носителя и огневые испытания всего комплекса на стенде-старте, которые не были проведены.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рассмотрения этих вопросов Военно-промышленной комиссией была назначена межведомственная комиссия под председательством вице-президента АН СССР К.Н. Фролова. Комиссия была весьма представительной: кроме главных конструкторов-разработчиков и представителей заказчика в нее были включены видные ученые и конструкторы, не входящие в кооперацию разработчиков корабля "Буран". Комиссия провела несколько совещаний, но единого мнения выработать не удавалось. Дело осложнялось тем, что запуск такого большого и сложного комплекса должен был быть гарантированно безопасным. Авария при старте, взрыв или падение ракеты грозили разрушением пристартового района, поскольку стартовая масса заправленной ракеты составляла 2400 т. В дни работы комиссии особое значение имели наши встречи с Юрием Александровичем. Понимая огромную ответственность за принимаемые решения и состояние высокой готовности к запуску корабля "Буран" на космодроме, мы совместно проанализировали все вопросы и выработали рекомендации, которые были рассмотрены на комиссии Фролова и приняты В.П. Глушко. Они оказались обоснованными, и запуск комплекса 15 ноября 1988 года прошел успешно.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Решая сложнейшие задачи, находясь часто в критических ситуациях, Юрий Александрович никогда не терял самообладания, находил верные пути достижения поставленной цели и своими оптимистичными предложениями, а порою и шутками поддерживал настроение окружающих. Об этом напоминает фотография в Центре управления полетами: Б.Е. Черток, О.Н. Шишкин и Ю.А. Мозжорин — в ожидании запуска очередного космического корабля.</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Ю.А. МОЗЖОРИН И РАБОТЫ ЦНИИМАША ПО ГАЗОДИНАМИКЕ И ДИНАМИКЕ СТАРТА</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В. А. Хотулев</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t>М</w:t>
      </w:r>
      <w:r w:rsidRPr="00A42B5B">
        <w:rPr>
          <w:rFonts w:ascii="Times New Roman" w:eastAsia="Times New Roman" w:hAnsi="Times New Roman" w:cs="Times New Roman"/>
          <w:sz w:val="24"/>
          <w:szCs w:val="24"/>
          <w:lang w:eastAsia="ru-RU"/>
        </w:rPr>
        <w:t xml:space="preserve">не и моим коллегам без преувеличения повезло в том, что мы долгое время трудились под руководством Ю.А. Мозжорина и видели этого крупного специалиста и организатора исследований в области ракетной техники достаточно близко и неоднократно за годы его работы в ЦНИИ машиностроения.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Поскольку нам приходилось видеть Мозжорина "запросто" — у своих рабочих мест, когда готовили по его заданию материалы, на испытательных стендах, когда велись ответственные эксперименты, ехать в машине по пути на совещания, то свои воспоминания хочу предварить напоминанием не только об энциклопедичности научно-технических знаний Юрия Александровича, но и о его высоком положении в ракетной отрасли государства и таким образом обозначить соответствующую дистанцию.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Итак, Ю.А. Мозжорин — директор Центрального научно-исследовательского института машиностроения — головного предприятия отрасли, генерал-лейтенант-инженер, Герой Социалистического Труда, доктор технических наук, профессор, вице-президент Академии космонавтики им. К.Э. Циолковского.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Всем главным конструкторам отрасли, тем, которых сейчас следует чтить как великих, он давал заключения о возможности выхода их комплексов и объектов как на стадию разработки и создания, так и на этап эксплуатации и принятия на вооружение. На фоне этого многие наши воспоминания, естественно, будут казаться житейскими мелочами, однако остановимся также и на них.</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Во главе отраслевых работ по обеспечению шахтных стартов ракет</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Кругозор и компетентность Ю.А. Мозжорина были очень широки, и наше специфическое научное направление работы в институте — газодинамика старта ракет — в полной мере охватывалось контролем директора.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Это направление исследований берет свое начало в НИИ-88, в отделе аэродинамики, руководимом в 50-е годы профессором И.А. Паничкиным, велись они по заданиям главных конструкторов С.П. Королева и В.П. Бармина.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Предшественник Ю.А. Мозжорина генерал-лейтенант Г.А. Тюлин в короткий период руководства НИИ-88 поставил перед институтом задачу добиться выполнения головной роли в отрасли, что в полной мере было осуществлено под руководством Юрия Александровича Мозжорина.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решении данной задачи наше направление тогда было весьма важным, так как в начале 60-х годов газодинамике старта ракет придавалось особое значение, и институт как головная организация согласно постановлению правительства должен был заняться определением оптимальных размеров шахт для пуска баллистических ракет и проведением натурных газодинамических исследований перед сдачей защищенных стартовых комплексов в эксплуатацию.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Во главу угла Мозжориным как руководителем в качестве святой обязанности ставилась абсолютная ответственность каждого сотрудника института за свой участок работы, а правом была, в основном, возможность доказывать свою правоту и добиваться выполнения наших научно-технических рекомендаций. Сам Юрий Александрович служил примером самоотверженности в деле, и каждый считал своим долгом своевременное выполнение поручений директора, какой бы трудности и срочности они ни были.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Так, например, мне было поручено немедленно вылететь на полигон Капустин Яр на заседание государственной комиссии по первым шахтным пускам ракеты Р-12. Я хотел получить день отсрочки, поскольку накануне сломала ногу и попала в больницу моя жена, а в комнате коммунальной квартиры нужно было оставить с кем-то пятилетнюю дочь. Однако, кратко переговорив с руководством министерства, Ю.А. Мозжорин оставил распоряжение в силе, сказав, что он, в чем нужно, мне поможет. Такая экстренность оказалась действительно необходимой, и вскоре мы работали над выяснением причины аномалий в ходе первых натурных пусков из шахты упомянутой ракеты.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Выполнением особо важных заданий госкомиссии на полигоне руководил сам министр оборонной техники С. А. Зверев, отмечавший большое значение правильности решения нашим институтом (тогда НИИ-88) вопросов газодинамики и динамики старта. Работой с нами, в том числе и осмотром состояния пусковой шахты, занимался референт министра К.П. Колобенков, в то время молодой стройный человек. Уже тогда мы ощущали высокую требовательность этих людей. Однако лишь впоследствии, когда Колобенкова физически согнула в "дугу" тяжелая болезнь позвоночника, все увидели его удивительное мужество и энергию в ходе личного руководства созданием в ЦНИИмаше крупнейшей экспериментальной базы и координацией деятельности огромной кооперации предприятий.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Особая практическая острота возникшей проблемы заключалась в том, что в сложившейся военно-политической обстановке строительство и развертывание боевых шахтных стартовых комплексов велось в сроки, опережавшие завершение летных конструкторских испытаний ракет. Первые три неудачных пуска серийных ракет Р-12 из шахты ставили эту важную оборонную программу на грань срыва. При этом различными специалистами промышленности и Минобороны высказывались разные точки зрения на причины аварийных пусков, в том числе самые фантастические, суть которых, однако, сводилась к одному и тому же: рекомендации, выданные НИИ-88 для строительства шахтных пусковых установок с части газодинамики старта, обоснованы недостаточно.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этой драматической ситуации, когда и служебная карьера совсем недавно назначенного директором института Ю.А. Мозжорина висела "на волоске", проявились все замечательные свойства его как руководителя и личности: выдержка, требовательность, сочетающаяся с высокой интеллигентностью, исключавшей разносы и какое-либо давление на подчиненных, глубокое уважение к их мнению, стремление помочь сотрудникам и не подставить их под удар скорых на расправу вышестоящих чиновников. В результате организованного Ю.А. Мозжориным комплексного анализа всех имеющихся данных ЛКИ, включая записи, полученные с помощью оригинальных датчиков положения ракеты в шахте, разработанных в НИИ-88 с участием В.М. Макушина и др., были установлены истинные причины аварийных пусков ракет. Важную роль в этом сыграл руководитель работ по динамике старта И.Ф. Дмитраков, предъявив главному конструктору академику Н.А. Пилюгину веские и всесторонне обоснованные доказательства причин аварийных ситуаций при пуске из-за сбоев в работе приборов системы управления в новых шахтных условиях. Сам Ю.А. Мозжорин часто отмечал техническую и гражданскую смелость Игоря Филипповича, не побоявшегося весьма жесткой реакции главного конструктора на оценку работоспособности его приборов. В итоге вскоре было принято и реализовано решение по доработке командных приборов системы управления ракеты Р-12 с целью исключения их ложного срабатывания под влиянием шахтной акустики.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ходе исследований акустики шахтных стартов нами были вскрыты ранее не известные в науке процессы автоколебаний сверхзвуковых струй двигателей ракет и разработаны </w:t>
      </w:r>
      <w:r w:rsidRPr="00A42B5B">
        <w:rPr>
          <w:rFonts w:ascii="Times New Roman" w:eastAsia="Times New Roman" w:hAnsi="Times New Roman" w:cs="Times New Roman"/>
          <w:sz w:val="24"/>
          <w:szCs w:val="24"/>
          <w:lang w:eastAsia="ru-RU"/>
        </w:rPr>
        <w:lastRenderedPageBreak/>
        <w:t xml:space="preserve">средства подавления таких колебаний, повысившие надежность пусков. На совещаниях по этим проблемам с представителями науки и техники Мозжорин при обсуждении сложнейших научных вопросов мог задать с лукавым юмором самый элементарный — о переводе величины пульсаций давления из специфической размерности в децибелах в технические единицы, напоминая тем самым об исходном уровне, с которого мы начинали ранее решение этой новой сложной научной проблемы.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завершающем этапе работ, при внедрении рекомендаций, связанных с использованием шумоглушащих устройств в шахте в ходе запуска с помощью ракеты-носителя Р-12 (63С1) спутников "Космос", мы встретились и с серьезной неудачей первого натурного испытания, когда по технологическим условиям были предельно занижены воздушные зазоры между звукопоглащающими перфоэкранами и стенкой стартового ствола шахты, что снизило их эффективность. Возникли сомнения в правильности наших рекомендаций со стороны практически всей кооперации заинтересованных предприятий. Однако привитая Юрием Александровичем школа ответственности за разработанные рекомендации, а также понятая и воспринятая заместителем главного конструктора ракеты В.С. Будником убедительность результатов наших лабораторных и стендовых исследований обусловили принятие положительного решения о проведении повторных пусков ракет из шахты с доработанными перфоэкранами. Этими пусками была подтверждена эффективность рекомендованных институтом средств подавления аномально высоких автоколебаний, воздействовавших на ракету, и повышения надежности пусков космических аппаратов "Космос" из шахты.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Ю.А. Мозжорин при случае вспоминал первооткрывателей шахтного способа старта — кандидата технических наук Николая Тимофеевича Данькова и Стилена Степановича Семенова, исследователя акустических проблем — кандидата технических наук Анатолия Федоровича Сырчина. Имена многих других специалистов, занимавшихся проблемами старта ракет, отмечены в книге об истории ЦНИИмаша, которая готовилась под редакцией Ю.А. Мозжорина.</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Во главе работ по динамике шахтного старта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Организация безопасного выхода тяжелой жидкотопливной межконтинентальной ракеты Р-16 из шахты осуществлялась в соответствии с предложениями главного конструктора КБ средств механизации Е.Г. Рудяка по принципиально иной динамической схеме, чем ракет Р-12 и Р-14. Отказ от уже апробированной схемы "свободного" старта в пользу применения специальных направляющих был обусловлен жесткой необходимостью сократить недопустимо большие габариты и стоимость шахтного сооружения в первом случае до практически приемлемых согласно предлагаемому новому варианту с направляющими. Положительное заключение института, подготовленное группой специалистов, в основном молодых, по динамике старта натолкнулось на серьезные возражения ряда ведущих научных авторитетов: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Это несбыточная мечта артиллериста — иметь направляющие вплоть до цели, — говорили одни.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Нельзя допускать никаких дополнительных поперечных динамических нагрузок на тонкостенные несущие конструкции корпуса заправленной топливом ракеты, — категорически заявляли другие.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Процессы управления ракетой при несвободном ее движении в шахте будут сопровождаться за счет упругой податливости конструкции опасными ее автоколебаниями, — утверждали третьи.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глубоко вникнув в суть проблемы, лично проверил обоснованность всех соотношений и коэффициентов разработанной расчетной математической модели движения баллистической ракеты в шахте по направляющим и, убедившись в достоверности полученных оценок безопасности ее выхода из ШПУ, утвердил заключение с рекомендацией о применении направляющих.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Естественно, что при внедрении новых решений требуется их "сопровождение" до проверки практикой натурных пусков. Позже, в ходе подготовки первого пуска ракеты Р-16 из шахты, главный конструктор Е.Г. Рудяк глубокой ночью разбудил Юрия Александровича и вместе с ответственным за динамику старта И.Ф. Дмитраковым повез на стартовую площадку, где в пусковом стакане уже была установлена незаправленная ракета Р-16. Усевшись на верхнюю кромку шахты, Рудяк просто ногами, легко и опасно, стал раскачивать стартовый стакан с ракетой, который по ряду технических причин не крепился жестко к пусковому столу. После того как и Мозжорин повторил этот ошеломляющий "эксперимент", Рудяк стал настойчиво просить Юрия Александровича поддержать предложение на заседании госкомиссии по испытаниям отложить пуск с тем, чтобы провести соответствующие доработки стартового комплекса.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Мозжорин быстро справился с возникшей у него первой негативной реакцией и, учитывая недопустимость срыва жестких директивных сроков экспериментальной отработки и развертывания этого комплекса, исключительно важного для обороны страны, стал спокойно и аргументированно, на основе ранее полученных оценок, убеждать Рудяка в ошибочности его новых поспешных выводов. Высокая научная эрудиция Ю.А. Мозжорина позволила найти веские доводы в защиту безаварийного исхода испытаний. Юрий Александрович со свойственной ему тактичностью убедил главного конструктора не выносить вопрос на госкомиссию. Затребованное Рудяком официальное заключение института, подтверждающее безопасность старта ракеты Р-16 с учетом динамической устойчивости стартового стакана и возможных температурных его деформаций в результате неравномерного нагрева горячими газовыми струями, было оперативно подготовлено институтскими специалистами под руководством начальника отдела прочности А.В.Кармишина. Состоявшиеся вскоре успешный первый и последующие пуски ракеты Р-16 из шахты полностью подтвердили обоснованность позиции института, выработанной под руководством Ю.А. Мозжорина.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дальнейшем, при "домашнем" анализе данного события, Юрий Александрович еще раз твердо и бескомпромиссно потребовал ото всех ведущих сотрудников института разных специальностей, связанных с расчетно-экспериментальным обоснованием вопросов газодинамики, динамики, термопрочности, сейсмозащищенности и живучести шахтных стартовых комплексов, обязательно использовать системный подход к их исследованию, уделяя особое внимание тем проблемам, которые лежат на стыке различных научных дисциплин. Организационно это решение Ю.А. Мозжорина было подкреплено созданием в рамках института нового отдела системных исследований стартовых комплексов различного вида базирования.</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Эпизоды работ ЦНИИмаша на полигонах Министерства обороны</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высоко ценил работу специалистов по проведению на полигонах Министерства обороны измерений прогнозируемых нами при пусках ракет </w:t>
      </w:r>
      <w:r w:rsidRPr="00A42B5B">
        <w:rPr>
          <w:rFonts w:ascii="Times New Roman" w:eastAsia="Times New Roman" w:hAnsi="Times New Roman" w:cs="Times New Roman"/>
          <w:sz w:val="24"/>
          <w:szCs w:val="24"/>
          <w:lang w:eastAsia="ru-RU"/>
        </w:rPr>
        <w:lastRenderedPageBreak/>
        <w:t xml:space="preserve">газодинамических параметров непосредственно на натурных объектах — шахтах и стартовых сооружениях. Он хорошо представлял себе сложность и опасность этой работы, был осведомлен о трудностях быта на полигонах и принимал меры для облегчения условий труда. Поэтому посещение Юрием Александровичем рабочих бригад наших специалистов на полигонах всегда запоминалось как важное и яркое событие. Технический руководитель работ, ныне заместитель начальника отдела С.Е. Конайков, напомнил эпизод непосредственного участия Ю.А. Мозжорина в проверках и тестировании системы измерений перед одним из натурных пусков, что было тогда весьма поучительно.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Из числа драматических эпизодов, которыми сопровождалась отработка первого поколения отечественных защищенных стартовых комплексов, особо запомнился следующий. Первый пуск из шахты двухступенчатой ракеты среднего класса (Р-14) был аварийным. Ракета взорвалась при запуске непосредственно в шахте. На заседании государственной комиссии по испытаниям должны были с новой силой возобновиться разговоры о степени обоснованности выданных институтом рекомендаций по газодинамике и динамике старта.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особенности озабочен в указанном отношении был главный конструктор шахтной пусковой установки В.П. Бармин. Поэтому на первом пуске надо было во что бы то ни стало спасти первичные записи о фактических характеристиках газодинамических и динамических процессов старта на самописцах и осциллографах нашей системы измерений, размещенных в расположенном рядом с шахтой приборном отсеке: оттуда валил густой ядовитый дым от остатков топлива ракеты (гептила и кислоты). Поскольку никто из начальствующих лиц госкомиссии еще не принял мер по организации этой опасной работы, мы сами, сотрудники института (И.С. Берегуля, И.Ф. Дмитраков и др.), образовав живую цепочку, стали выносить из опасной загазованной зоны материалы с записями. На помощь незамедлительно пришел и Юрий Александрович: без каких-либо индивидуальных защитных средств стал помогать нам, хотя он лучше других понимал всю опасность тяжелых последствий отравления ядовитыми парами. Самоотверженность Мозжорина, проявившаяся в этой драматической ситуации, вызывала большое уважение сотрудников института.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Комплексный анализ результатов испытаний ракеты Р-14, включая спасенные данные о газодинамических процессах при старте, позволил однозначно вскрыть истинные причины аварии — аномальный режим работы двигательной установки — и снять какие-либо подозрения в необоснованности наших рекомендаций.</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Головная роль ЦНИИмаша в работах по газодинамике старта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Директору института для обеспечения его головной роли необходимо было объединять работу различных научных школ, уметь при решении спорных вопросов терпеливо внимать оппонентам и дипломатично вырабатывать общую, но единственно правильную точку зрения. В этом Ю.А. Мозжорин был неподражаем. Заранее найдя решение, он терпеливо склонял оппонентов к убеждению в необходимости принятия такого решения уже в соавторстве со всеми организациями.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Головную роль института в плане научно-методическом необходимо было подкреплять конкретными делами, что в новой области газодинамики старта ракет из шахт было возможно неоднократно. Так, например, с помощью специально разработанных нами датчиков для измерения теплового нагружения стартового комплекса был обнаружен эффект усиления турбулентного теплообмена в каналах натурных шахт почти на порядок </w:t>
      </w:r>
      <w:r w:rsidRPr="00A42B5B">
        <w:rPr>
          <w:rFonts w:ascii="Times New Roman" w:eastAsia="Times New Roman" w:hAnsi="Times New Roman" w:cs="Times New Roman"/>
          <w:sz w:val="24"/>
          <w:szCs w:val="24"/>
          <w:lang w:eastAsia="ru-RU"/>
        </w:rPr>
        <w:lastRenderedPageBreak/>
        <w:t xml:space="preserve">по сравнению с уровнями, определяемыми известными закономерностями. Вначале это расценивалось как парадокс. Академик Г.И. Петров, хоть и в шутку, предлагал просто запретить нам проводить измерения с использованием упомянутых датчиков. Поэтому вначале совместно со специалистами НИИ тепловых процессов (ныне Исследовательский центр им. М.В. Келдыша) были рассмотрены все аспекты метрологии и особенности теплообмена на поверхности нового датчика, подтвердившие корректность измерений. В последующих работах с привлечением не только газодинамических, но и акустических измерений, сотрудницей ЦНИИмаша Майей Владимировной Сенкевич, возглавлявшей указанные исследования, был открыт новый эффект в процессе турбулентного теплообмена, состоящий в интенсификации его за счет акустических пульсаций газовых струй ДУ. Выявленные новые закономерности объяснили и то, что при испытаниях на маломасштабных лабораторных моделях такой эффект не должен был проявляться в силу высокочастотности акустических пульсаций.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Относительно условий открытого старта ракет с пусковых столов с газоотражателями Ю. А. Мозжорин отмечал еще ранее, как затем и в своих воспоминаниях, что простота этих условий только кажущаяся и они также заслуживают весьма внимательного рассмотрения. Так и случилось. Для старта ракеты 8К69 с шестисопловой двигательной установкой специалистом НИИ-4 был предложен двухскатный малогабаритный газоотражатель, профиль граней которого не был отработан экспериментально. По материалам анализа геометрии газоотражателя научным сотрудником Нинель Суреновной Апетьян НИИ-88 дал заключение о том, что при старте ракеты с подобным отражателем струи газов двигателей будут отражаться в направлении днища ракеты, поэтому нельзя использовать такой отражатель без его экспериментальной отработки.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По заданию Ю.А. Мозжорина на заседании коллегии министерства, где рассматривались концептуальные вопросы создания нового автоматизированного комплекса Р-36М, было зачитано наше заключение. Я сам слышал его текст с "галерки" зала, где шло заседание, и тогда казалось, что все рекомендации будут безусловно выполнены. Однако вскоре в ходе наших основных работ на полигоне Байконур по шахтному комплексу "Десна" ракеты Р-9, вопросы старта которой контролировались лично главным конструктором С.П. Королевым, мы узнали, что произошла авария ракеты 8К69 при пуске с использованием неотработанного отражателя. С привлечением НИИ-88 был проведен анализ причин аварии, а затем отработан и новый отражатель, вписывавшийся в габариты пускового стола автоматизированного комплекса. Оценка была дана как крупным потерям в результате аварии, так и существенно меньшим затратам на создание газодинамического стенда и экспериментальную отработку газоотражателя с применением маломасштабной модели. В соответствии с этим Ю.А. Мозжорин добился выпуска приказа министерства, обязывающего главных конструкторов получать заключения от НИИ-88 (а далее ЦНИИмаша) на первые пуски своих изделий. Таким образом Юрий Александрович добился законодательного закрепления нашей головной роли в отрасли.</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Формирование технической политики при создании</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высокозащищенных ракетно-стартовых комплексов</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Как человек государственный, руководитель предприятия и крупный ученый Ю.А. Мозжорин при формировании технической политики всегда уделял приоритетное внимание проблеме создания высокозащищенных стартовых комплексов. Вот что вспоминает начальник отдела динамики старта И.Ф. Дмитраков, один из основоположников их создания.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Чтобы оперативно парировать высокую угрозу поражения созданных отечественных стартовых установок первого поколения, возникшую в результате оснащения ракет США высокоточными разделяющимися боевыми блоками индивидуального наведения, необходимо было повысить защищенность комплексов не менее чем на порядок. Для этого требовалось срочно найти и использовать нетрадиционные технические решения по газодинамике и динамике старта. Новые технические решения, предложенные сотрудниками института В.В. Казанским, В.М. Макушиным и другими и основывающиеся на применении "минометной" схемы старта тяжелой ракеты Р-36М, позволяли использовать освобожденный от газоходов объем существующей шахты для создания внутри нее нового шахтного ствола из высокопрочного бетона и тем самым с большой экономией средств решать эту важную оборонную проблему в кратчайшие сроки. Однако предложения института натолкнулись на жесткую оппозицию разработчиков стартовых комплексов. В таких условиях по настоятельной просьбе Ю.А. Мозжорина, взявшего на себя исключительную ответственность, было принято решение о разработке ЦНИИмашем совместно с КБ транспортного машиностроения альтернативного варианта эскизного проекта с необходимым экспериментальным подтверждением предлагаемых основных технических решений. Полученные результаты позволили убедить генерального конструктора ракетного комплекса Р-36М академика М.К. Янгеля в обоснованности рекомендаций института, которые были приняты и использованы при создании высокозащищенных шахтных стартовых сооружений для нескольких модификаций ракеты Р-36М, что позволило сохранить отечественный потенциал стратегического сдерживания на требуемом высоком уровне.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реализации рекомендаций института генеральными конструкторами М.К. Янгелем и В.П. Глушко были намечены серьезные доработки Р-36М для обеспечения ее старта с отделяемым поддоном и запуска маршевой двигательной установки ракеты в режиме ее неуправляемого движения над шахтой. Выработанные требования были реализованы генеральным конструктором КБ "Южное" В.Ф. Уткиным при создании уникального, не имеющего аналогов в мире комплекса Р-36М (SS-18 -Satan).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Однако для ракет нового поколения генерального конструктора В.Н.Челомея, адаптированных более к условиям старта из эжекционных шахт, Владимиром Николаевичем были заказаны ЦНИИмашу научно-технические исследования газодинамики шахт именно этого типа. Ю. А. Мозжорин с присущей ему гибкостью потребовал от нас решения названных проблем на самом высоком научно-техническом уровне, который обеспечил бы высокую защищенность ШПУ при их минимальных габаритах. Таким образом, Мозжорин, проводя определенную техническую политику с целью претворения в жизнь государственной доктрины, требовал одновременно высокой степени полноты и надежности отработки и частных технических решений, реализуемых в практике создания ракетно-стартовых комплексов.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итоге были выданы рекомендации по использованию газонапряженных схем стартовых комплексов для ракет В.Н. Челомея с уменьшением диаметров шахтных стволов до 4,2 м с традиционных 7,8 м. При этом нами в кооперации с КБ общего машиностроения и КБ "Вымпел" было преодолено сопротивление оппонирующих организаций, не веривших в возможность старта ракет из эжекционных шахт малых габаритов. При оценке результатов этих работ по рекомендации Ю. А. Мозжорина в состав коллектива разработчиков стартовых комплексов, выдвинутых на присуждение Государственной премии СССР, был включен и представитель ЦНИИмаша.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 целью отработки газодинамики стартовых комплексов для ракет Челомея Мозжорин добился правительственного постановления о создании в ЦНИИмаше соответствующей </w:t>
      </w:r>
      <w:r w:rsidRPr="00A42B5B">
        <w:rPr>
          <w:rFonts w:ascii="Times New Roman" w:eastAsia="Times New Roman" w:hAnsi="Times New Roman" w:cs="Times New Roman"/>
          <w:sz w:val="24"/>
          <w:szCs w:val="24"/>
          <w:lang w:eastAsia="ru-RU"/>
        </w:rPr>
        <w:lastRenderedPageBreak/>
        <w:t>экспериментальной базы, однако неоднократно высказывал сожаление о том, что в ходе реализации этого постановления были существенно ограничены мощности экспериментальных установок и финансирование строительных и монтажных работ при их создании. В то же время Юрий Александрович не раз с удивлением отмечал, в том числе и в своих воспоминаниях, эффективность наших экспериментальных исследований даже на маломасштабных газодинамических установках.</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Выбор метода крупномасштабной отработки газодинамики старта РН</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отработки газодинамики старта тяжелых носителей типа Н1 требовалась, как показывала и мировая практика, экспериментальная база, ориентированная на работы с крупномасштабными моделями. С определенными трудностями мы встретились уже при создании стартового сооружения высокой газонапряженности для ракеты-носителя "Протон" с двигательной установкой тягой 900 тс. Исходя из результатов экспериментов на лабораторных ударно-волновых и газодинамических установках ЦНИИмаша непосредственно перед самыми ЛКИ РН "Протон" на стартовом сооружении был установлен эластичный экран, снижающий ударно-волновое давление на днище ракеты при запуске двигателей, а после выполнения указанной функции разрушающийся под действием газовых струй, чтобы не препятствовать режиму эжекции. Это было необходимым этапом доработки стартового комплекса после исследований, проведенных в кооперации с организациями Министерства авиационной промышленности, а следовательно, одним из проявлений головной роли института в отрасли.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 целью создания крупномасштабных моделей (масштаба М 1:10) стартующих ракет-носителей с их сложными двигательными установками применительно к Н1, а затем и при отработке стартов РН "Зенит" и "Энергия" мы обратились к опыту использования реактивных испытательных снарядов, примененных впервые главным конструктором КБ специального машиностроения Е.В. Синильщиковым для отработки стартов зенитных ракет, а затем использованных и в ходе совместных наших работ над шахтными стартовыми комплексами боевых ракет ("Шексна" М 1:5 и др.). Эти снаряды представляют собой существенно упрощенный габаритно-весовой макет небольшой ракеты с двигателем на твердом топливе тягой от 10 до 50 тс и временем работы до 3 с, достаточным для имитации взаимодействия газовых струй со стартовым сооружением. За счет выполнения требований к условиям запуска модельной ДУ и движения модели, соблюдения критериев газодинамического и термодинамического моделирования удается воспроизвести в ходе модельного эксперимента практически все стадии натурного процесса в соответствующих масштабах геометрии и времени. Этот путь вызывал тогда критику многочисленных оппонентов из-за определенных различий термодинамики модельных газов и газов натурных ЖРД, однако он сулил эффект моделирования всего комплекса процессов, происходящих при старте ракеты, начиная с запуска двигателя и кончая ее отходом от стартового сооружения.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Именно Ю. А. Мозжорин отстоял на одном из советов главных конструкторов это новое в отработке условий старта РН направление, и в НИИХСМ была создана крупномасштабная база отрасли для исследования газодинамики старта комплексов "Зенит" и "Энергия"-"Буран".</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Эпизоды истории создания и отработки сверхтяжелого носителя Н1</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Успешная отработка газодинамики стартовых комплексов ракет-носителей "Зенит" и "Энергия" с использованием лабораторной и крупномасштабной базы была осуществлена позднее. А до этого исследования газодинамики старта ракеты-носителя Н1 мы начинали </w:t>
      </w:r>
      <w:r w:rsidRPr="00A42B5B">
        <w:rPr>
          <w:rFonts w:ascii="Times New Roman" w:eastAsia="Times New Roman" w:hAnsi="Times New Roman" w:cs="Times New Roman"/>
          <w:sz w:val="24"/>
          <w:szCs w:val="24"/>
          <w:lang w:eastAsia="ru-RU"/>
        </w:rPr>
        <w:lastRenderedPageBreak/>
        <w:t xml:space="preserve">на маломасштабных моделях. Совместно с КБОМ была выбрана новая схема заглубленного стартового сооружения с тремя газоходами и центральным шестигранным газоотражателем. Это позволило уменьшить заглубление стартового сооружения до 21м, т.е. до существенно меньшей глубины, чем при старте ракеты Р-7, хотя мощность носителя Н1 была на порядок большей. Принимая полученные результаты, главный конструктор академик С.П. Королев, внимательно выслушав наш совместный со специалистами КБОМ доклад, скептически отметил, что мы не убедили его в том, что рекомендованная глубина 21 м является минимальной, и с элементом юмора, удивив и ободрив нас, резюмировал: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Я вижу, что у вас есть запасы, но я сделаю глубину 21 метр, все-таки должна быть обеспечена перспектива.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Сергей Павлович поддержал предложения о проведении крупномасштабных испытаний на моделях с твердым топливом.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Позднее Ю.А. Мозжорин в полной мере использовал эти решения С.П. Королева в предложениях о применении стартового сооружения Н1, с соответствующими доработками, для запуска РН "Энергия" и о крупномасштабных испытаниях моделей с твердым топливом для отработки газодинамики ее старта. Однако в период работ над Н1 проводить в полной мере эффективные крупномасштабные испытания не представлялось возможным. Это было связано, прежде всего, с тем, что из-за сжатых сроков реализации проекта Н1 не удалось обеспечить выполнение экспериментальных исследований в сроки, существенно опережающие проектирование. Более того, крупномасштабные испытания не могли обогнать даже и этап создания материальной части новых натурных машин, предназначенных для ЛКИ, поскольку эта работа велась в темпе гонки.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то же время следует отметить, что с помощью маломасштабных моделей нами был достаточно своевременно выявлен процесс пульсаций донного давления нового вида при взаимодействии струй двигателей Н1 кольцевой компоновки со стартовым сооружением. Такие пульсации возникали по мере подъема ракеты с 7,5 до 13 м при изменении их частот с 22 до 16 Гц. Резкое выделение уровня амплитуды пульсаций давления на одной частоте спектра определило их название — "дискретки". Амплитуды пульсаций, отвечающие отмеченному процессу как остро резонансному, в сильной степени зависели от возможного бокового смещения ракеты при ее подъеме относительно стартового сооружения, а также от наличия технологических надстроек на нем типа трубопроводов и съемных одноразовых кабелей. Это выяснилось и подтвердилось позднее, при натурных испытаниях РН. В ходе экспериментов такая многофакторная зависимость проявлялась в виде больших диапазонов разбросов данных, получаемых на различных моделях, что давало повод считать результаты экспериментов недостаточно точными. Максимальные значения пульсаций были для конструкторов неприемлемы. Поэтому на основании экспериментальных данных нами было предложено дросселирование канала стартового сооружения решеткой, приводящее к повышению донного давления и снижению максимальных амплитуд пульсаций. Хотя экран-решетка был уже изготовлен для монтажа на сооружении, нам не удалось убедить руководителей всей кооперации предприятий в необходимости использования такого экрана при очередном пуске. Это затруднялось еще и тем, что в рамках самой кооперации в ходе персональных опросов и согласования мнений между группами предприятий была достигнута договоренность о снижении без доработок прогнозируемых уровней пульсаций донного давления при использовании исходного штатного варианта старта РН. При выработке оптимальных решений стало особо чувствоваться отсутствие С.П. Королева. К сожалению, нам не удалось убедить в необходимости установки экрана-решетки для очередного пуска и руководство нашего </w:t>
      </w:r>
      <w:r w:rsidRPr="00A42B5B">
        <w:rPr>
          <w:rFonts w:ascii="Times New Roman" w:eastAsia="Times New Roman" w:hAnsi="Times New Roman" w:cs="Times New Roman"/>
          <w:sz w:val="24"/>
          <w:szCs w:val="24"/>
          <w:lang w:eastAsia="ru-RU"/>
        </w:rPr>
        <w:lastRenderedPageBreak/>
        <w:t xml:space="preserve">предприятия в отсутствие в то время по болезни Ю.А. Мозжорина. На коллегии министерства по результатам докладов было принято решение проводить очередной пуск без экрана-решетки. По результатам этого пуска должны были определяться условия дальнейших. Поскольку нам одним не давалось права устанавливать условия очередного пуска, то принятое решение представлялось как компромиссное и приемлемое. Однако тут же на коллегии министр С А. Афанасьев объявил о его дополнении организацнонным рассмотрением на коллегии вопроса о выдаче ЦНИИмашем необоснованных рекомендаций. Это впоследствии Ю.А. Мозжорин оценил так: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 создавшейся ситуации виноват я, так как в тот период был болен. Но, естественно, нам была ясна и своя вина.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период жестких санкций со стороны министерства по всем направлениям деятельности и уровням управления работами Ю А. Мозжорин говорил нам: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Смотрите на эту "дискретку" шире, она не должна заслонять собой весь широкий спектр и горизонт нашей деятельности...</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Отдельные этапы работ по газодинамике старта комплекса "Энергия"-"Буран"</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дальнейшем мы учли недостатки в предшествующей работе. Развивая экспериментальную крупномасштабную базу, мы добились получения на ней экспериментальных данных, опережающих в определенной мере конструкторские разработки КБ и, тем более, создание на их основе материальной части натурных изделий.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постарался в основном сохранить своих специалистов (с выговорами и понижениями в должностях) и наладить эффективную работу с новыми руководящими кадрами в аппарате управления работой института, которые ранее были в определенной "оппозиции" к научно-технической его политике. Так, мы с удовлетворением отмечали плодотворную работу с нами в ходе газодинамических и акустических испытаний стартового комплекса РН "Энергия", проводившихся на пороховых крупномасштабных моделях, заместителя директора доктора технических наук, а ныне академика РАН и директора ЦНИИмаша Н.А. Анфимова.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Достаточно своевременно мы научились замечать недостатки и в использовании наших рекомендаций проектными организациями. Так, начальником лаборатории газодинамики старта Г.В. Куловым было отмечено, что предложенные конструкторами крепления плит облицовки газоотводного лотка вновь создаваемого уникального по мощности универсального комплекса стенд-старт не выдерживают отрывных усилий, возникающих при затекании под плиты газовых струй ДУ в режиме испытаний, при которых осуществлялось качание сопел двигателей по выбранной программе, и таким образом менялся знак нагрузки. Проводимые расчеты показывали, что гарантированно не удастся обеспечить надежность работы облицовки без упрочнения элементов креплений. В то же время монтаж облицовки газоотводного лотка (площадью 1000 м</w:t>
      </w:r>
      <w:r w:rsidRPr="00A42B5B">
        <w:rPr>
          <w:rFonts w:ascii="Times New Roman" w:eastAsia="Times New Roman" w:hAnsi="Times New Roman" w:cs="Times New Roman"/>
          <w:sz w:val="20"/>
          <w:szCs w:val="20"/>
          <w:vertAlign w:val="superscript"/>
          <w:lang w:eastAsia="ru-RU"/>
        </w:rPr>
        <w:t>2</w:t>
      </w:r>
      <w:r w:rsidRPr="00A42B5B">
        <w:rPr>
          <w:rFonts w:ascii="Times New Roman" w:eastAsia="Times New Roman" w:hAnsi="Times New Roman" w:cs="Times New Roman"/>
          <w:sz w:val="24"/>
          <w:szCs w:val="24"/>
          <w:lang w:eastAsia="ru-RU"/>
        </w:rPr>
        <w:t xml:space="preserve">) уникального по размерам объекта был в самом полном разгаре, и выйти с инициативой ее перемонтажа было "небезопасно", так как эти работы были на "критическом" пути создания УКСС.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Принимая указание по поводу скорейшего письменного уведомления о сложившейся ситуации генерального конструктора КБОМ В.П. Бармина, назначенного Министерством общего машиностроения ответственным за дальнейшие работы над УКСС, я в первый раз видел Ю.А. Мозжорина взволнованным и отдающим распоряжение в повышенном тоне. </w:t>
      </w:r>
      <w:r w:rsidRPr="00A42B5B">
        <w:rPr>
          <w:rFonts w:ascii="Times New Roman" w:eastAsia="Times New Roman" w:hAnsi="Times New Roman" w:cs="Times New Roman"/>
          <w:sz w:val="24"/>
          <w:szCs w:val="24"/>
          <w:lang w:eastAsia="ru-RU"/>
        </w:rPr>
        <w:lastRenderedPageBreak/>
        <w:t xml:space="preserve">Это было понятно, так как возможно опять предстояли разбирательство и поиск виновных в сложившемся положении, начиная с нас: своевременно и достаточно ли полно были выданы данные о возможных газодинамических нагрузках... и т.д.?! Я обещал немедленно приступить к выполнению поручения, но получил разрешение предварительно устно доложить В.П. Бармину состояние вопроса и наши предложения.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 нашему мнению, дело было в том, что согласно проекту УКСС упруго-подвижное крепление плит, хорошо зарекомендовавшее себя на испытательном стенде в Загорске, было заменено на жесткое, которое не обеспечивало сброса давления от проникающего под плиты газа. Поэтому при нереальности обеспечения гарантированных зазоров или полной герметичности соединений между тысячами плит необходимо было усилить крепление каждой из них в соответствии с прогнозируемыми отрывающими нагрузками.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Чтобы понять суть краткого доклада и согласиться с нашими предложениями, В.П. Бармину хватило короткого времени пути от дверцы автомашины до дверей рабочего кабинета. Так высок был для Владимира Павловича авторитет ЦНИИмаша и лично Ю.А. Мозжорина (я был свидетелем и того, с какой искренней благодарностью В.П. Бармин принимал в день своего юбилея поздравление Мозжорина с традиционными для ЦНИИмаша красным адресом и гвоздиками — сувениром, существенно более скромным, чем у других высоких лиц и организаций). Затем от нас последовало письмо, подписанное Юрием Александровичем, и далее, после коротких рабочих совещаний, было принято нужное решение для его реализации на Байконуре.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итоге стенд УКСС был своевременно подготовлен для работ с ракетой-носителем "Энергия", и было дано "добро" на проведение с этого сооружения первого ее пуска. Более того, в соответствии с нашими прогнозами генеральным конструктором РН В.П. Глушко учитывалось также то, что уровень газодинамических и акустических нагрузок на носитель при старте с УКСС будет минимальным. Это, в свою очередь, делало проведение первого пуска данного носителя с УКСС более предпочтительным в свете поставленной министерством задачи обеспечения минимальных нагрузок на РН при первом ее пуске.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тому времени с целью отработки двух типов стартовых комплексов (штатного, доработанного из стартового сооружения ракеты-носителя Н1, и УКСС) было проведено около 3000 маломасштабных и 200 крупномасштабных испытаний. Зная надежность полученных данных о газодинамических нагрузках на комплекс при различных условиях старта носителя и имея полное представление о результатах отработки с учетом таких нагрузок конструкции РН, Ю.А. Мозжорин потребовал от нас заключение на проведение первого летного ее испытания с рекомендацией не вносить в автоматическую заключительную восьмиминутную программу пуска носителя команду ее остановки в случае невключения системы подачи воды для охлаждения струй ДУ. Эта система была введена для защиты лотка УКСС от теплового воздействия струй в режиме стендовых испытаний, а также с целью снижения нагрузок на РН при старте. Возвратившись с полигона, Юрий Александрович рассказывал нам, как в ходе автоматической восьмиминутной программы пуска могло возникнуть до 400 ситуаций, в каждой из которых старт был бы отменен, но реализовалась именно та ситуация, в расчете на которую мы отменили запрет пуска, будучи уверенными в своих данных. Поэтому старт РН "Энергия" состоялся и прошел успешно.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то же время для обеспечения более газонапряженного старта носителя со штатного сооружения мы по просьбе НПО "Энергия" договорились с КБОМ о введении на стартовом комплексе системы водоподачи для снижения ударно-волновых и акустических нагрузок на ракету при старте. Успешный запуск орбитального корабля "Буран" в </w:t>
      </w:r>
      <w:r w:rsidRPr="00A42B5B">
        <w:rPr>
          <w:rFonts w:ascii="Times New Roman" w:eastAsia="Times New Roman" w:hAnsi="Times New Roman" w:cs="Times New Roman"/>
          <w:sz w:val="24"/>
          <w:szCs w:val="24"/>
          <w:lang w:eastAsia="ru-RU"/>
        </w:rPr>
        <w:lastRenderedPageBreak/>
        <w:t>автоматическом режиме был уникальным научно-техническим достижением, начиная с работы наземного комплекса и старта РН "Энергия".</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О научно-педагогической деятельности Ю.А. Мозжорина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Ю.А. Мозжорин, будучи директором головного института отрасли, тем не менее, уделял большое внимание научно-педагогической работе. В качестве заведующего кафедрой факультета аэродинамики и космических исследований Московского физико-технического института Юрий Александрович снискал уважение выпускников кафедры не только как выдающийся представитель промышленности, но и как педагог и организатор обучения специалистов для научной работы в ракетно-космической отрасли. Приходящие на работу в ЦНИИмаш и в наш отдел выпускники кафедры, хорошо подготовленные теоретически, быстро осваивались также с задачами и вопросами, требующими знания материальной части и технологии работы ракетно-стартовых комплексов.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руководстве работой ученого совета Мозжорин умело сочетал требования к диссертационным работам и их исполнителям как в чисто квалификационном плане, так и в части успешного проведения технической политики и достижения практических результатов. Юрий Александрович был особенно строг в обеспечении прав диссертанта. Так, на моих глазах обсуждение одной из работ на докторскую степень продолжалось почти до полуночи, несмотря на соответствующую регламентацию времени выступавших. Поэтому практически никогда не было обжалований правомерности принятых на заседаниях ученого совета решений и претензий к ним со стороны высшей аттестационной комиссии.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При защите мною кандидатской диссертации Юрий Александрович внес в решение ученого совета рекомендацию о дополнении диссертации новыми материалами и представлении ее к защите как докторской. Но прошло почти 25 лет, прежде чем производственная деятельность позволила мне вернуться к выполнению данной рекомендации. Однако в ходе развития отмеченной тематики в 1990 году защита на ученом совете диссертации (с обобщением вопросов отработки газодинамики старта) в присутствии наших оппонентов уже в официальном качестве и коллег по работам над стартовыми комплексами для ракетной техники стала актуальной. Несмотря на то что Ю.А. Мозжорин в последний период руководства институтом был в отпуске, он прибыл на заседание ученого совета и руководил его работой, а также сложной и плодотворной дискуссией.</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Особенности отношения Ю.А. Мозжорина к людям</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 внимательном отношении Ю.А. Мозжорина к коллегам до сих пор помнят многие сотрудники, обращавшиеся к нему в ходе работы, а также на его личных приемах. На них рассматривались и решались жизненно важные для каждого вопросы, и велось документальное протоколирование. Однако многие помнят общение Ю.А. Мозжорина с сотрудниками в стиле, присущем, пожалуй, лишь только ему.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Заместитель начальника отдела В.А. Пронин рассказывал о торжественных проводах их, тогда молодых людей из цехов и отделов, в армию, когда Мозжорин в генеральской форме давал напутствие будущим солдатам с пожеланиями возвращаться из армии на наше предприятие, а также вручал каждому подарочный чемодан. Этот чемодан и большая групповая фотография сохраняются в семье как реликвии. Запомнился также веселый марш молодых людей с чемоданами через проходную режимного предприятия.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Я хочу вспомнить пример нестандартности решений Мозжорина в деле, которое другие могли просто не принять во внимание.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многих из нас работа в области ракетной техники была основой жизни, однако, конечно, в ней присутствовали и другие грани. Так, однажды, взяв краткосрочный отпуск, я собирался выехать в г. Мурманск для участия в лыжном марафоне на празднике Севера. Уже после рабочего дня мне было сказано о необходимости срочного вылета в г. Миасс. Там, в КБ В.П. Макеева (КБ машиностроения), Ю.А. Мозжорин с комиссией из сотрудников ЦНИИмаша предложил полностью поменять технические решения по схеме старта нового комплекса ввиду возникших технологических трудностей. Юрий Александрович добился согласия на это главного конструктора, обещая оказать ему помощь и направить в КБМ для участия в упомянутых работах своих лучших специалистов. Я, попав в их состав, подтвердил по телефону Мозжорину готовность немедленно вылететь в Миасс, но добавил, что должен отказаться от участия в спортивном мероприятии и сдать авиабилет в Мурманск. На это я услышал: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Вылетай сюда немедленно, а билет не сдавай, так как после согласования исходных данных и программ расчетов перед обсуждением их результатов для принятия совместного с КБ решения у тебя останется на соревнование несколько дней, включая выходные.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Практически через одну-две недели на совете главных конструкторов в Миассе принималось решение о новой схеме старта.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За этот период были и некоторые "накладки" из-за жесткого контроля аппаратом министерства нашей работы, вплоть до перемещений между ЦНИИмашем и Миассом. Так, Юрий Александрович докладывал в министерство о том, что сейчас сотрудник (имярек) в Миассе, но что заезжал на пару дней в ЦНИИмаш за результатами ведущихся расчетов и был с призовой медалью... "на пузе", полученной проездом в Мурманске.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Этот частный пример еще раз свидетельствует о том, что Мозжорин никогда излишне не драматизировал ситуации, а мог весьма образно, с элементом юмора, лаконично отобразить их. Таким образом, Юрий Александрович всегда по своей внутренней силе оказывался, не заметным со стороны образом, выше наваливающихся на него обстоятельств, должностных сил и различного рода авторитетов.</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В МЕЖВЕДОМСТВЕННОЙ ЭКСПЕРТНОЙ...</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С.В. Чекалин</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 xml:space="preserve">С </w:t>
      </w:r>
      <w:r w:rsidRPr="00A42B5B">
        <w:rPr>
          <w:rFonts w:ascii="Times New Roman" w:eastAsia="Times New Roman" w:hAnsi="Times New Roman" w:cs="Times New Roman"/>
          <w:sz w:val="24"/>
          <w:szCs w:val="24"/>
          <w:lang w:eastAsia="ru-RU"/>
        </w:rPr>
        <w:t xml:space="preserve">Юрием Александровичем Мозжориным мне довелось близко познакомиться при совместной работе в межведомственной экспертной комиссии по созданию и испытаниям системы "Энергия"-"Буран". Он был назначен председателем комиссии, а я приглашен в качестве секретаря. В состав комиссии вошли ведущие ученые страны, главные конструкторы, директора заводов, представители полигонов. В помощь Юрию Александровичу были назначены заместители: от авиационной промышленности — начальник ЦАГИ им. Н.Е. Жуковского Г.П. Свищев, от Министерства обороны — начальник Главного управления космических средств Г.С. Титов. В течение 12 лет нам пришлось в тесном взаимодействии участвовать в организации работы этого сложного и довольно многочисленного коллектива высококвалифицированных специалистов различных отраслей оборонной промышленности.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Решение о разработке отечественной многоразовой космической транспортной системы "Энергия"-"Буран" было принято в 1976 году, когда в США уже интенсивно велись работы по проекту "Спейс шаттл". Нас разделяла не только разница в четыре года между принятиями решений о начале финансирования проектов, но и отставание по научно-техническому и производственному заделам. Такие проблемные вопросы, как освоение водорода в качестве ракетного горючего, создание высокопроизводительных вычислительных комплексов для оснащения наземных и бортовых систем, новых конструкционных материалов, производственно-экспериментальной базы в США были в основном уже решены при разработке и эксплуатации комплекса "Сатурн-5"-"Аполлон".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Необходимо было наверстать упущенное в области элементной базы, но Юрий Александрович был озабочен и другой задачей, стоящей перед МЭК — принять к разработке отечественную МКТС с более оптимальными проектно-конструкторскими параметрами. Благо наше отставание позволяло с этой точки зрения критично рассмотреть уже разрабатываемый в США проект космического "челнока". Мозжорин сумел создать творческую обстановку в работе МЭК и всегда свои предложения и замечания согласовывал с головными разработчиками, которые также вошли в ее состав: генеральным конструктором НПО "Энергия" В.П. Глушко и его заместителями ЮЛ. Семеновым и Б.И. Губановым, генеральным конструктором НПО "Молния" Г.Е. Лозино-Лозинским.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Экспертиза проектных материалов по отечественной системе проводилась с особой тщательностью, что сказалось на сроках и этапности проектно-конструкторских работ: эскизный проект, дополнение к эскизному проекту, технический проект, дополнение к техническому проекту и ряд последующих проработок, направленных на обеспечение безопасности полета МКТС. И хотя по внешнему виду системы остались схожи (пакетная компоновка ракетных ступеней с боковым размещением орбитального корабля, выполненного по самолетной схеме, была продиктована требованиями аэродинамики, прочности, устойчивости и управляемости системы в полете), "Энергия"-"Буран" имела существенные отличия от МКТС "Спейс шаттл". Так, маршевые двигатели второй ступени были размещены не на орбитальном корабле, а на ракетном блоке, т.е. носитель и корабль были функционально разделены. Вместо твердотопливных ускорителей первой ступени применялись унифицированные ракетные блоки, работающие на жидком кислороде и углеводородном горючем. На орбитальном корабле была предусмотрена автоматическая система его привода и посадки.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Эти и другие технические решения, одобренные и поддержанные МЭК, обеспечили отечественной МКТС ряд преимуществ по сравнению с системой "Спейс шаттл", а именно: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универсальность, т.е. приспособленность к различным видам полезных нагрузок, возможность выводить вместо орбитального корабля большие ПН;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опережающую летную отработку ракеты-носителя "Энергия";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повышение безопасности на участке полета первой ступени РН за счет возможности выключения аварийного двигателя;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возможность не рисковать пилотами на начальном этапе летных испытаний системы;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большую экологическую чистоту компонентов топлива и продуктов сгорания.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На пути создания системы "Энергия"-"Буран" стояли сложные научно-технические проблемы, для решения которых были объединены усилия сотен конструкторских бюро, научно-исследовательских институтов, заводов, строительно-монтажных и эксплуатационных предприятий. Упомянутая МЭК обеспечивала комплексный контроль качества и надежности разработки, особенно на стыках работ различных отраслей и ведомств. И вот здесь-то и сказались высокие профессиональные качества Ю. А. Мозжорина как инженера и ученого с глубоким и всесторонним пониманием решаемых проблем, талантливого руководителя, энтузиаста своего дела и, наконец, психолога и дипломата, умевшего в спорах и конфликтах разработчиков этого крупномасштабного проекта приходить к разумным компромиссам. Юрий Александрович всегда с должным уважением относился ко мнению специалистов, а сам поражал сослуживцев энциклопедичностью знаний и богатым опытом своей многолетней работы в отрасли. Это помогало правильно разбираться во многих довольно сложных технических вопросах и зачастую предвидеть ожидаемые результаты выполнения предлагаемых решений. Умел он в утомительные часы заседаний комиссии разрядить рабочую атмосферу шуткой, анекдотом или рассказом о каком-либо курьезном случае из истории становления и развития отечественной ракетно-космической техники, что позволяло более философски относиться к возникавшим временным трудностям и сохранять оптимистичный настрой.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Объем работ комиссии был так велик, что на различных этапах экспертизы приходилось привлекать до 600-800 специалистов из различных научных и проектных организаций. Рабочие группы МЭК охватывали весь комплекс работ по проекту: проектно-конструкторские проработки отдельных составляющих и системы в целом, создание стартового, технического и посадочного комплексов, разработку технологии изготовления элементов системы, программного обеспечения, наземную экспериментальную отработку МКТС и ее летные испытания. Подготовка и оформление заключений занимали много времени, и при ограниченных сроках работы МЭК часто приходилось заниматься этим в выходные дни. Примером добросовестного отношения к своим обязанностям был сам ее председатель. Он приезжал в институт с утра, проводил консультации со своими специалистами, внимательно читал текст заключений, вносил поправки, давал ценные советы по доработке материалов. С Мозжориным было легко и интересно работать.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Сам процесс подписания заключения, как правило, затягивался. Не все члены комиссии, а их было более 70, могли подъехать вовремя. Оставались между ними и некоторые разногласия. А сроки поджимали. Учитывая занятость Юрия Александровича, управление процессом приходилось брать на себя. Вот один из эпизодов. Юрия Александровича нет, сижу в его кабинете. Пользуюсь вертушкой. Договорился, что подъедет Г.Е. Лозино-Лозинский. Знаю, что есть спорные вопросы и при подписании неплохо было бы свести его с В.П. Глушко, который также не спешит подписывать. Звоню Валентину Петровичу. Но на приглашение получаю отказ. Занят, может принять только у себя. Объясняю, что не могу отлучиться, так как жду еще нескольких членов МЭК. А потом добавляю, как бы делясь тревогой за общее для нас дело: завтра срок представления заключения, выполнение которого взято под контроль ВПК, лично Л.В. Смирновым. В ответ затянувшееся молчание и затем гудки. Но я уже спокоен. Сработало. К пяти вечера подъезжает Валентин Петрович. Заключение уже читает Г.Е. Лозино-Лозинский. После непродолжительной беседы между собой они ставят свои подписи. Я благодарю их за участие в работе МЭК. На следующий день Юрий Александрович встречает меня вопросом: "Как это тебе удалось?" Чувствую, председатель доволен, а я не спешу делиться своими секретами. Обычно Юрий Александрович скупился на похвалы. Он считал должным добросовестное отношение к своим обязанностям. Но потом мне передавали: как-то на оперативке, когда Ю. А. Мозжорин спрашивал своих помощников о выполнении какого-то поручения, и они ответили, что не могли связаться с нужным человеком, он не </w:t>
      </w:r>
      <w:r w:rsidRPr="00A42B5B">
        <w:rPr>
          <w:rFonts w:ascii="Times New Roman" w:eastAsia="Times New Roman" w:hAnsi="Times New Roman" w:cs="Times New Roman"/>
          <w:sz w:val="24"/>
          <w:szCs w:val="24"/>
          <w:lang w:eastAsia="ru-RU"/>
        </w:rPr>
        <w:lastRenderedPageBreak/>
        <w:t xml:space="preserve">их уровня, Мозжорин заметил: "А как же Чекалин может! И с академиками, и с генералами договаривается, а вы не можете!" Приятно было услышать эту своего рода похвалу от директора, хотя бы и через третье лицо.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процессе разработки системы "Энергия"-"Буран" была реализована программа создания и отработки высоконадежных многоресурсных маршевых двигателей: самого мощного в мире двигателя на кислороде и углеводородном горючем для первой ступени (тяга в пустоте 800 тс) и высокоэффективного кислородно-водородного двигателя для второй ступени (тяга в пустоте 200 тс).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бака водородного горючего использованы новые конструкционные и теплоизоляционные материалы, работающие при температуре до -225°С, освоена технология изготовления крупногабаритных топливных баков с применением электронно-лучевой и импульсно-дуговой сварки, решена проблема их транспортировки на тяжелом самолете с завода-изготовителя на полигон.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Острейшей проблемой оказалась разработка многоразовой теплозащиты. При спуске корабля с орбиты в процессе аэродинамического его торможения в плотных слоях атмосферы отдельные участки внешней поверхности ОК нагреваются до 1600°С, в то время как температура металлической конструкции при сохранении необходимой прочности планера не должна превышать 150°С. Чтобы представить, какой "букет" свойств пришлось разработчику соединить в материале теплозащиты, достаточно назвать некоторые из них: высокую теплостойкость, достаточную прочность, малый удельный вес, минимальный коэффициент линейного расширения, радиопрозрачность, стойкость к воздействию плазмы, атмосферных осадков и др.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Для автоматической посадки орбитального корабля "Буран" потребовалось разработать сложное бортовое программное обеспечение и создать принципиально новые наземные радиотехнические системы. Большое внимание МЭК уделяла вопросам обеспечения надежности и безопасности полета. Ю.А. Мозжорин при экспертизе проектных материалов руководствовался принципом устойчивости системы при двух отказах: один отказ — выполнение программы полета, два отказа — обеспечение безопасности экипажа. С этой целью разработчиками было предусмотрено резервирование основных жизненно важных систем и агрегатов, разработаны специальные средства аварийной защиты маршевых двигателей, обеспечивающие диагностику их состояния и своевременное отключение в случае аварии. По требованию МЭК были проанализированы многочисленные варианты аварийных ситуаций и предусмотрены необходимые алгоритмы их парирования.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Юрию Александровичу как председателю экспертной комиссии приходилось встречаться с учеными и инженерами различных специальностей, и со всеми он находил общий язык и взаимопонимание. Мозжорин умел быстро вникнуть в суть решаемого вопроса, и его мнение и суждения имели вес. К Юрию Александровичу с должным уважением относились все члены МЭК, среди которых были и маститые ученые, и известные всему миру конструкторы. Согласно результатам работы комиссии и ее рабочих групп было реализовано более 2000 рекомендаций и замечаний по решению проблемных вопросов разработки, что способствовало качественной подготовке и успешному началу летных испытаний системы. 15 мая 1987 г. с космодрома Байконур был осуществлен пуск ракеты-носителя "Энергия" с макетом космического аппарата, а ровно через полтора года состоялся второй ее запуск с орбитальным кораблем "Буран". Результаты испытательного полета ОК в космосе и атмосфере продолжительностью более трех часов превзошли все </w:t>
      </w:r>
      <w:r w:rsidRPr="00A42B5B">
        <w:rPr>
          <w:rFonts w:ascii="Times New Roman" w:eastAsia="Times New Roman" w:hAnsi="Times New Roman" w:cs="Times New Roman"/>
          <w:sz w:val="24"/>
          <w:szCs w:val="24"/>
          <w:lang w:eastAsia="ru-RU"/>
        </w:rPr>
        <w:lastRenderedPageBreak/>
        <w:t xml:space="preserve">ожидания: отклонение времени посадки орбитального корабля в момент остановки на посадочной полосе не превысило 1 секунды, а отклонение ОК от оси полосы — 1,5 метра.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Эти два пуска стали выдающимися достижениями и важными вехами в развитии отечественной космонавтики. И, несомненно, большой вклад в успех их реализации внесла работа МЭК под председательством Ю.А. Мозжорина, сопровождавшая все этапы создания этого уникального комплекса. Прошли годы. Многое изменилось в нашей стране. Но память сохранила впечатления тех лет, когда мы все самозабвенно, с полной отдачей творческих сил и устремлений работали над этим проектом. Как сейчас вижу большой конференц-зал в ЦНИИмаше, где обычно проводились пленарные заседания МЭК, собравшихся членов комиссии, развешенные плакаты. Ждем прихода председателя. Но вот затихает нестройный шум голосов, скрип и хлопанье откидных сидений кресел и все поворачивают головы. По проходу к столу председателя идет с папкой Ю. А. Мозжорин. На нем форма генерал-лейтенанта ВВС, так идущая к лицу. Белоснежная рубашка с галстуком гармонирует с сединой. Форму Юрий Александрович обычно надевал в тех случаях, когда нужно было придать важность и ответственность проводимому мероприятию, каким для Мозжорина была и работа в МЭК. Он здоровается со всеми, ему пожимают руку. Стоя за столом, Юрий Александрович окидывает взглядом всех собравшихся в зале, поздравляет с успехом кого-либо из разработчиков или, наоборот, обращает внимание на очередную возникшую проблему и, объявив о повестке дня заседания, приглашает приступить к работе. В зале наступает тишина. Слушаются доклады разработчиков, обсуждаются спорные вопросы, высказываются мнения и предложения экспертов. Идет очередное заседание МЭК.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Если бы мне сказали тогда, что скоро все это станет историей и люди, с которыми ты общался, тоже войдут в нее, я бы не поверил. Но время вносит свои поправки. Как-то, будучи в командировке в США, мне довелось участвовать в заседании комитета IADC по проблеме техногенного засорения космоса, проходившем в Хьюстоне. Прощальный ужин был устроен в буфете музея космонавтики. И вот за столом, разговаривая с коллегами по совместной работе, я вдруг услышал знакомый до боли голос моего председателя. Трудно было поверить. Я встал из-за стола и пошел на этот голос. В соседнем зале на большом экране демонстрировался фильм на космическую тему и показывался фрагмент выступления Ю. А. Мозжорина на какой-то международной конференции. С волнением и чувством гордости за своего председателя я вслушивался в родной голос, понимая, что Юрий Александрович говорит уже со страниц истории, где продолжает работать на благо отечественной космонавтики.</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36"/>
          <w:szCs w:val="36"/>
          <w:lang w:eastAsia="ru-RU"/>
        </w:rPr>
        <w:t>"ЮРИЙ МОЗЖОРИН УСПЕШНО ПРОТИВОСТОЯЛ ДВУМ МИНИСТРАМ!"</w:t>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sz w:val="24"/>
          <w:szCs w:val="24"/>
          <w:lang w:eastAsia="ru-RU"/>
        </w:rPr>
        <w:br/>
      </w:r>
      <w:r w:rsidRPr="00A42B5B">
        <w:rPr>
          <w:rFonts w:ascii="Times New Roman" w:eastAsia="Times New Roman" w:hAnsi="Times New Roman" w:cs="Times New Roman"/>
          <w:b/>
          <w:bCs/>
          <w:i/>
          <w:iCs/>
          <w:sz w:val="24"/>
          <w:szCs w:val="24"/>
          <w:lang w:eastAsia="ru-RU"/>
        </w:rPr>
        <w:t>Б.Е.Черток</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Ю</w:t>
      </w:r>
      <w:r w:rsidRPr="00A42B5B">
        <w:rPr>
          <w:rFonts w:ascii="Times New Roman" w:eastAsia="Times New Roman" w:hAnsi="Times New Roman" w:cs="Times New Roman"/>
          <w:sz w:val="24"/>
          <w:szCs w:val="24"/>
          <w:lang w:eastAsia="ru-RU"/>
        </w:rPr>
        <w:t>. А. Мозжорин сохранился в моей памяти, прежде всего, как исключительная личность с очень высокими чисто человеческими качествами. Юрию Александровичу были свойственны честность, порядочность, никаких амбициозности и карьеризма, несмотря на то что при первой нашей встрече в 1945 году он был всего-навсего старшим лейтенантом в авиационных погонах, а завершил свой жизненный путь генерал-лейтенантом. Но его высокая, я бы сказал, совсем несовременная, нравственность, скорее, мешала карьере: никого локтями не расталкивал, ни через чьи тела не перешагивал.</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lastRenderedPageBreak/>
        <w:t>"Айвенго"</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Впервые с Мозжориным я познакомился в послевоенной Германии, куда к нам в институт "'Рабе" в Бляйхероде были откомандированы кадровые офицеры из ГАУ и в их составе двадцатичетырехлетний старший лейтенант в авиационных погонах — Мозжорин. Расчетно-теоретическая группа "Шпаркассе" (буквально, "сберегательная касса" по названию помещения, которое она занимала) стала одним из подразделений образованного института "Нордхаузен". В нее вошла баллистическая "компашка", как мы ее обычно называли: Юрий Мозжорин, Святослав Лавров (в будущем член-корреспондент АН СССР, директор Института теоретической астрономии в С.-Петербурге), Рифат Аппазов (в дальнейшем ведущий баллистик королевского ОКБ) вместе с руководителем Георгием Тюлиным (впоследствии замминистра Минобщемаша). Здесь они прекрасно сработались, что пригодилось им и в дальнейшей жизни. Группа занималась проблемами построения расчетным путем траекторий баллистических ракет. В этом направлении от немцев нам не досталось никакого наследства — все было вывезено американцами и немецкими специалистами, которые уехали вместе с Вернером фон Брауном, поначалу как военнопленные, в Америку. Так что пришлось начинать самостоятельно.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А уже в сентябре 1948 года на полигоне Капустин Яр прошли испытания первой отечественной серии из двенадцати ракет Р-1 ("единички", как мы ее ласково называли). Для гарантии безопасности по трассе полета ракеты была введена комбинированная система АПР — аварийного подрыва ракеты (чтобы ракета, упаси Бог, не добралась до Саратова, о чем нас грозно предупреждал тогда заместитель Берии Серов). Система, предусматривавшая оптические наблюдения с Земли и выдачу аварийной команды по радио. Очень высока ответственность за принятие решения о выдаче такой команды: с испуга можно загубить хорошую ракету и иметь дело с "людьми" Берии. Поэтому для наблюдения была выделена группа наиболее квалифицированных и ответственных специалистов, как раз из упоминавшейся мной баллистической "компашки": Мозжорин, Лавров и Аппазов. Находясь в "створе" плоскости стрельбы, они с помощью теодолита наблюдали за поведением ракеты и по тройственному заключению должны были передать по телефону в бункер условный пароль, известный только им и двум руководителям пуска. Получив аварийный пароль, последние нажимали последовательно на две кнопки, что служило командой для посылки в эфир с помощью направленной антенны аварийного сигнала. Таким строго засекреченным паролем стал "Айвенго". Спустя двадцать лет Мозжорин признался, что стоять много часов в голой степи (лишь на телефонных шестах и столбах электропередачи дежурили степные орлы, подстерегая резвых сусликов), на семи ветрах, на трассе в ожидании пуска, зная, что ракета может свалиться где-то рядом, невзирая на рыцарский пароль, удовольствия не доставляло, и потешался над нашей наивностью: они втроем тогда давно решили не прибегать к этой команде: "Как молоды мы были, как верили в себя!"</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КИК и Мозжорин</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Успешная деятельность Мозжорина не осталась незамеченной, и он был призван руководством ГАУ в так называемое четвертое управление, занимавшееся ракетной наукой. Здесь я хочу сделать отступление и особо подчеркнуть, что при всех своих недостатках, ошибках и преступлениях тоталитарный режим, установленный большевиками в 1917— 1918 гг., сделал одно великое дело: обеспечил подъем быстрыми темпами высокой образованности в государстве. Особенно это касалось точных наук: физики, математики, техники. Невзирая на огромные потери, которые понесло наше государство в результате сталинских репрессий и во время Великой Отечественной войны, мы создали огромный научный задел и кадры высококлассных специалистов, </w:t>
      </w:r>
      <w:r w:rsidRPr="00A42B5B">
        <w:rPr>
          <w:rFonts w:ascii="Times New Roman" w:eastAsia="Times New Roman" w:hAnsi="Times New Roman" w:cs="Times New Roman"/>
          <w:sz w:val="24"/>
          <w:szCs w:val="24"/>
          <w:lang w:eastAsia="ru-RU"/>
        </w:rPr>
        <w:lastRenderedPageBreak/>
        <w:t xml:space="preserve">позволившие в кратчайший срок создать такую наукоемкую отрасль, как ракетостроение (а затем и космонавтику), в которой немцы перед войной вырвались вперед, оставив далеко позади не только нас, но и американцев. И когда мы, запустив первыми и ИСЗ, и первого человека в космос, обошли американцев, они пристально стали изучать наш опыт подготовки научно-инженерных кадров.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Вскоре аппаратная работа в ГАУ Юрию Александровичу, видимо, приелась, и ему удалось перейти в главный научный ракетный центр МО — НИИ-4, расположенный недалеко от места, где мы с вами находимся, в Болшево, ныне на улице М.К. Тихонравова. Здесь, еще до того как достиг высоких руководящих должностей, Мозжорин был обыкновенным научным работником, много работал не только над составлением таблиц стрельбы, но и над обоснованием и организацией контроля за полетом ракет, запущенных в соответствии с проведенными расчетами. В какой степени проектные и расчетные параметры реализуются в полете? Ответ на этот вопрос можно было получить сначала с помощью так называемых кинотеодолитных станций, а затем и методов радиолокационного контроля. Сам Юрий Александрович не разрабатывал аппаратуру: для этого существуют специальные организации и институты, — но должен был задавать проектантам тактико-технические требования на аппаратуру, места ее размещения и методы проведения необходимых измерений. Важно было не только выбрать места установки тех же кинотеодолитных станций, но и "привязать" к месту и связать во времени результаты измерений, чтобы было понятно, к чему они относятся. И Мозжорин очень много сделал для организации так называемой службы единого времени.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Большие научные и организаторские способности Юрия Александровича оказались весьма кстати, когда НИИ-4 как головной ракетный институт Минобороны стал заниматься не только ракетами как оружием и первыми спутниками Земли — направлением, получившим развитие благодаря деятельности М.К. Тихонравова, но и "земными" проблемами: созданием большого и очень сложного хозяйства, называемого командно-измерительным комплексом. Вот мы с вами сейчас находимся в ЦУПе. А он — вершина айсберга, самое основное звено КИКа. И эта вершина своим существованием во многом обязана трудам Юрия Александровича, правда, уже в тот период, когда он стал директором ЦНИИмаша (до 1967 года — НИИ-88). И сегодня наш ЦУП в г. Королеве мало в чем уступает лучшим американским центрам управления. Возвращаясь к КИКу, необходимо сказать, что для реализации в полном объеме задуманного понадобилось мощное воинское подразделение, так называемая в/ч 32103, на основе которой впоследствии были созданы отечественные Военно-космические силы. Юрий Александрович заботливо формировал это подразделение, не потому что оно было нужно офицерам и генералам, а, в первую очередь, в связи с логикой расстановки научно-измерительных центров по огромной территории, внедрения методики их работы, обеспечения оптимизации решения всей проблемы управления космическими объектами. Все это и привело к появлению такой мощной для того времени организации. Увы, в наши дни КИК, подчиненный МО, рассыпается и переживает очень тяжелые времена. Для сегодняшней отечественной космонавтики трудности связаны не только с изготовлением космических аппаратов, на проектирование которых не хватает средств, но и с отсутствием воли и ответственности у командования наших замечательных в прошлом РВСН, обязанного уделять необходимое внимание КИКу — неотъемлемой части космонавтики. Без Земли космонавтика не может существовать!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реальных ракетно-космических комплексах мы имеем дело с огромными структурами, включающими в себя человека и машину. Если в работах на борту участвует экипаж — от одного до трех (или чуть более) космонавтов, то в структуре КИКа задействованы сотни, даже тысячи человек. Это солдаты, офицеры, в том числе очень квалифицированные, и, </w:t>
      </w:r>
      <w:r w:rsidRPr="00A42B5B">
        <w:rPr>
          <w:rFonts w:ascii="Times New Roman" w:eastAsia="Times New Roman" w:hAnsi="Times New Roman" w:cs="Times New Roman"/>
          <w:sz w:val="24"/>
          <w:szCs w:val="24"/>
          <w:lang w:eastAsia="ru-RU"/>
        </w:rPr>
        <w:lastRenderedPageBreak/>
        <w:t>кроме того, многочисленные системы связи, наблюдения, контроля, а главное, обработки результатов измерений для быстрого их воспроизведения и доведения до тех, кто действительно управляет полетом космического корабля. В подобных комплексах завязаны десятки (а то и сотни) всевозможного рода вычислительных машин, которые необходимо обеспечить соответствующими программами и алгоритмами. В совокупности перед нами предстает необычайно сложная, громоздкая и ответственная служба. И все нити от нее тянутся к одному лицу — руководителю. Таким руководителем и был Юрий Александрович. И с какими только происшествиями не приходилось ему сталкиваться в ходе работы. Какие-то результаты не обработаны, что-то не дошло до управленцев, кто-то что-то не понял... На всех измерительных пунктах, в том числе на кораблях, которые "болтались" далеко в океане, сплошь и рядом случались ЧП. Помню, был сильнейший шторм, измерительные данные надо было получить с кораблей, находящихся в Атлантике, и сделать это было практически невозможно. Нужно было срочно сообразить, как зарезервировать и задублировать отсутствующие результаты измерений другими данными и т.д.</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ЦНИИмаш, ЦУП,...</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Исходя из обретенного опыта Юрий Александрович создал, уже будучи директором ЦНИИмаша, свой (первый был в НИИ-4) мощный независимый баллистический центр. Когда по долгу службы мне доводилось (и достаточно часто) бывать в ЦНИИмаше, я с удовольствием наблюдал за его директором, манерой его общения с подчиненными: никто перед Мозжориным не дрожал, но все его уважали. Пользовался Юрий Александрович исключительным авторитетом, и каждый знал, что может с ним посоветоваться, просто по-хорошему поговорить. Все указания директора не требовали никакого стука кулаком по столу. Достаточно было Мозжорину высказать свою точку зрения, как она немедленно выполнялась его сотрудниками.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Общие "космические" заботы и взаимные симпатии сближали нас с Юрием Александровичем, и он часто делился конфиденциальной информацией. Отчетливо помню октябрь 1965 года: гибель КА "Луна-7" по программе Е-6 — мягкой посадки на Луну. При возвращении с космодрома в салоне Ил-14 Тюлин прогнозировал: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Теперь "дядя Митя" (так за глаза звали Д.Ф. Устинова — </w:t>
      </w:r>
      <w:r w:rsidRPr="00A42B5B">
        <w:rPr>
          <w:rFonts w:ascii="Times New Roman" w:eastAsia="Times New Roman" w:hAnsi="Times New Roman" w:cs="Times New Roman"/>
          <w:b/>
          <w:bCs/>
          <w:sz w:val="24"/>
          <w:szCs w:val="24"/>
          <w:lang w:eastAsia="ru-RU"/>
        </w:rPr>
        <w:t>А.Б</w:t>
      </w:r>
      <w:r w:rsidRPr="00A42B5B">
        <w:rPr>
          <w:rFonts w:ascii="Times New Roman" w:eastAsia="Times New Roman" w:hAnsi="Times New Roman" w:cs="Times New Roman"/>
          <w:sz w:val="24"/>
          <w:szCs w:val="24"/>
          <w:lang w:eastAsia="ru-RU"/>
        </w:rPr>
        <w:t xml:space="preserve">.) не упустит случая — ждите в ближайшие дни вызова "на ковер" в Кремль.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Действительно, через два дня позвонил Мозжорин. Как директор головного института он получил личное поручение Устинова подготовить справку о состоянии работ по Е-6 с объяснением причин всех неудач и фамилиями конкретных виновников.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Имей в виду. — добавил от себя Юрий Александрович, — терпение лопнуло и готовится расправа.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Сколько же подобных эпизодов промелькнуло в нашей жизни?..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Большие проблемы возникали у Мозжорина в его деятельности директора головного института ракетно-космической отрасли во взаимоотношениях с власть предержащими. Это объяснялось, прежде всего, тем, что позиция института как научного центра далеко не всегда совпадала с желаниями "верхов" и направлением работ, на которое они указывали. Но Юрий Александрович — кадровый военный, генерал-лейтенант (с 1966 года), естественно, был в составе кадров Минобороны. И можно представить положение Мозжорина, когда министр обороны (А.А. Гречко) имеет одну точку зрения в отношении </w:t>
      </w:r>
      <w:r w:rsidRPr="00A42B5B">
        <w:rPr>
          <w:rFonts w:ascii="Times New Roman" w:eastAsia="Times New Roman" w:hAnsi="Times New Roman" w:cs="Times New Roman"/>
          <w:sz w:val="24"/>
          <w:szCs w:val="24"/>
          <w:lang w:eastAsia="ru-RU"/>
        </w:rPr>
        <w:lastRenderedPageBreak/>
        <w:t>военной доктрины и средств вооружения, в частности, ракет, которые должны были решать стратегические задачи достижения паритета с вероятным противником, а у головного института Минобщемаша, который курирует разработку ракет, — другая точка зрения. В истории нашей ракетной техники хорошо известен период, когда эти точки зрения радикально расходились. Он получил название (шутливое или ироничное) "малой гражданской войны". И в те времена, как это ни удивительно, Мозжорину приходилось спорить и противостоять не только позиции министра обороны, но и своего министра по гражданской службе. Один генерал умудрялся противостоять сразу двум министрам (один из которых был, между прочим, Маршалом Советского Союза)! Очень многие на месте Юрия Александровича сдались бы, махнули рукой, зачем спорить с двумя министрами, которым я подчиняюсь: одному — как генерал, другому — как работник. Но не таков Мозжорин! Будучи честным, он нашел в себе силы, чтобы спорить с обоими и отстаивать свою точку зрения. До того мужественно, что Гречко пообещал вообще его разжаловать и перевести в рядовые (как ни кощунственно, но, к счастью, у маршала не хватило времени, иначе все бы кончилось для Мозжорина весьма плачевно). Дело дошло до Совета обороны, так что спор должен был решать генсек Л.И. Брежнев. Правда, Юрий Александрович пользовался большой поддержкой секретаря ЦК Д.Ф.Устинова и главного конструктора М.К. Янгеля, что тоже вместе образовывало большой кулак. И Мозжорин выстоял! Целых 30 лет он проработал, вернее, "пробалансировал на острие ножа", по его собственному образному выражению, в качестве директора головного института отрасли.</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Лунный проект</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Бросая взгляд на далекое прошлое, можно уверенно констатировать, что Мозжорин вел себя героически. Лично мне особо импонировало то, как переживал Юрий Александрович проблему "быть или не быть" системе Н1-Л3. Большой носитель Н1 предназначался для лунной экспедиции. И когда встал вопрос, продолжать ли работу над Н1 или закрывать всю тему, а было это в 1974 году, то Мозжорин оказался одним из немногих среди высших руководителей, кто нашел в себе смелость вопреки предложениям министра, ЦК и некоторых главных конструкторов, практически в одиночку, выступить против прекращения работ — за дальнейшую модернизацию этого носителя. Лунной теме Юрий Александрович уделял исключительно большое внимание. Используя постановление правительства по Н1, он сумел создать в ЦНИИмаше уникальную экспериментальную базу для наземной отработки ракет и КА, которой и до сих пор нет равной не только в отрасли, но и в Европе. Это, прежде всего, Центр исследований прочности, состоящий из вновь построенных и прекрасно оснащенных корпусов для отработки статической, вибро— и ударной прочности создаваемых объектов, их температурно-прочностных испытаний. Это специальный корпус динамических исследований и производственная база, на которых создавались и испытывались крупномасштабные (М 1:10 и 1:5) конструктивно подобные модели носителей, и, прежде всего Н1, что позволило надежно получать динамические характеристики носителей задолго до появления их натурных образцов. Это и уникальная аэродинамическая база.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прошедших XXIV Королёвских чтениях по космонавтике в одном из докладов, прочитанном представителем ЦНИИмаша, было дано объяснение загадочному явлению, сопровождавшему третий пуск Н1 № 6Л, когда ракета начала закручиваться вокруг продольной оси. Впервые были преданы широкой публичной огласке результаты экспериментальных исследований, выполненных в институте, возглавляемом Юрием Александровичем, четверть века назад. Эти данные были получены на крупномасштабной модели (М 1:50) в уникальной (может быть, единственной в мире) гиперзвуковой поршневой трубе У-11. При этом благодаря технологии многоступенчатого сжатия </w:t>
      </w:r>
      <w:r w:rsidRPr="00A42B5B">
        <w:rPr>
          <w:rFonts w:ascii="Times New Roman" w:eastAsia="Times New Roman" w:hAnsi="Times New Roman" w:cs="Times New Roman"/>
          <w:sz w:val="24"/>
          <w:szCs w:val="24"/>
          <w:lang w:eastAsia="ru-RU"/>
        </w:rPr>
        <w:lastRenderedPageBreak/>
        <w:t>моделирующего струи газа он достигал температур и давлений порядка 4000К и 2500 атм, соответственно.</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На чтениях</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Годы брали свое, здоровье Юрия Александровича начало сдавать, а вся его деятельность сопровождалась таким количеством стрессов, которое на порядок превосходит отпущенные для жизни одного человека, пусть и руководителя, и он, оставшись в родном институте главным консультантом нового директора В.Ф. Уткина, начал уделять много внимания истории нашей ракетной техники и космонавтики. Снова, как и несколько десятилетий до этого в Германии, мы оказались вместе, возглавляя оргкомитеты многочисленных научных конференций по истории ракетной техники и космонавтики и оказывая помощь в издании их трудов. Мы могли на равных вспоминать многие исторические эпизоды, в том числе и горячие дни "холодной войны", и "битвы, где вместе сражались они". Юрий Александрович дважды выступил с пленарными докладами на Королевских чтениях: "Советская космическая программа: история разработки, принятия, осуществления и перспективы развития" — в 1991 году и "Развитие отечественной ракетно-космической техники за 50 лет (1946-1996 гг.)" — в 1996 году.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Все, кто работал с Юрием Александровичем, обращали внимание на его мягкую, корректную, интеллигентную манеру общения, несмотря на то что сплошь и рядом при обсуждении затрагивались необычайно ост</w:t>
      </w:r>
      <w:r w:rsidRPr="00A42B5B">
        <w:rPr>
          <w:rFonts w:ascii="Times New Roman" w:eastAsia="Times New Roman" w:hAnsi="Times New Roman" w:cs="Times New Roman"/>
          <w:sz w:val="24"/>
          <w:szCs w:val="24"/>
          <w:lang w:eastAsia="ru-RU"/>
        </w:rPr>
        <w:softHyphen/>
        <w:t>рые вопросы престижа и приоритетов. У историков тоже нередки споры и столкновения. Скажем, по поводу того, кто первый предложил "ракет</w:t>
      </w:r>
      <w:r w:rsidRPr="00A42B5B">
        <w:rPr>
          <w:rFonts w:ascii="Times New Roman" w:eastAsia="Times New Roman" w:hAnsi="Times New Roman" w:cs="Times New Roman"/>
          <w:sz w:val="24"/>
          <w:szCs w:val="24"/>
          <w:lang w:eastAsia="ru-RU"/>
        </w:rPr>
        <w:softHyphen/>
        <w:t>ный пакет", как были организованы работы по созданию первого искусственного спутника Земли, или та же история по выбору типа ракет, обеспе</w:t>
      </w:r>
      <w:r w:rsidRPr="00A42B5B">
        <w:rPr>
          <w:rFonts w:ascii="Times New Roman" w:eastAsia="Times New Roman" w:hAnsi="Times New Roman" w:cs="Times New Roman"/>
          <w:sz w:val="24"/>
          <w:szCs w:val="24"/>
          <w:lang w:eastAsia="ru-RU"/>
        </w:rPr>
        <w:softHyphen/>
        <w:t xml:space="preserve">чивших создание ракетно-ядерного щита Советского Союза. Ведь в такую работу вкладывались колоссальные средства, существенно большие, чем в космонавтику. Как это правильно отразить исторически?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Когда я написал свои мемуары и выпустил первую книгу "Ракеты и люди", Юрий Александрович признался мне, что он тоже пишет "Воспоминания". Я абсолютно убежден, что мемуары Мозжорина представили бы не меньший интерес, чем мои, поскольку он в те времена был допущен к секретам и общался теснее, чем я, с большим количеством высших госу</w:t>
      </w:r>
      <w:r w:rsidRPr="00A42B5B">
        <w:rPr>
          <w:rFonts w:ascii="Times New Roman" w:eastAsia="Times New Roman" w:hAnsi="Times New Roman" w:cs="Times New Roman"/>
          <w:sz w:val="24"/>
          <w:szCs w:val="24"/>
          <w:lang w:eastAsia="ru-RU"/>
        </w:rPr>
        <w:softHyphen/>
        <w:t>дарственных деятелей, вплоть до уровня Генерального секретаря ЦК. Он мог бы рассказать очень многое. Очень жаль, что эта книга до сих пор не появилась. Надеюсь, что найдутся соратники Юрия Александровича и спонсоры, которые обеспечат обработку оставшихся после его кончины записей и материалов и издание книги воспоминаний. Она будет представ</w:t>
      </w:r>
      <w:r w:rsidRPr="00A42B5B">
        <w:rPr>
          <w:rFonts w:ascii="Times New Roman" w:eastAsia="Times New Roman" w:hAnsi="Times New Roman" w:cs="Times New Roman"/>
          <w:sz w:val="24"/>
          <w:szCs w:val="24"/>
          <w:lang w:eastAsia="ru-RU"/>
        </w:rPr>
        <w:softHyphen/>
        <w:t>лять большую ценность как документальный материал не только по исто</w:t>
      </w:r>
      <w:r w:rsidRPr="00A42B5B">
        <w:rPr>
          <w:rFonts w:ascii="Times New Roman" w:eastAsia="Times New Roman" w:hAnsi="Times New Roman" w:cs="Times New Roman"/>
          <w:sz w:val="24"/>
          <w:szCs w:val="24"/>
          <w:lang w:eastAsia="ru-RU"/>
        </w:rPr>
        <w:softHyphen/>
        <w:t xml:space="preserve">рии РКТ, но и всей страны и всего нашего народа.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Мозжорин сталкивался в своей деятельности на посту главного идеолога отрасли с хитросплетением интересов и страстей, бушевав</w:t>
      </w:r>
      <w:r w:rsidRPr="00A42B5B">
        <w:rPr>
          <w:rFonts w:ascii="Times New Roman" w:eastAsia="Times New Roman" w:hAnsi="Times New Roman" w:cs="Times New Roman"/>
          <w:sz w:val="24"/>
          <w:szCs w:val="24"/>
          <w:lang w:eastAsia="ru-RU"/>
        </w:rPr>
        <w:softHyphen/>
        <w:t>ших в высших государственных, партийных и научных сферах, а так</w:t>
      </w:r>
      <w:r w:rsidRPr="00A42B5B">
        <w:rPr>
          <w:rFonts w:ascii="Times New Roman" w:eastAsia="Times New Roman" w:hAnsi="Times New Roman" w:cs="Times New Roman"/>
          <w:sz w:val="24"/>
          <w:szCs w:val="24"/>
          <w:lang w:eastAsia="ru-RU"/>
        </w:rPr>
        <w:softHyphen/>
        <w:t xml:space="preserve">же среди главных конструкторов. Много ярких, конкретных эпизодов с его участием приведены в моих мемуарах (с любезного разрешения автора я привожу ниже некоторые фрагменты, относящиеся к Ю. А. Мозжорину, которые перекликаются с книгой: Б.Е. Черток. Ракеты и люди. Лунная гонка. М.: Машиностроение, 1999 — </w:t>
      </w:r>
      <w:r w:rsidRPr="00A42B5B">
        <w:rPr>
          <w:rFonts w:ascii="Times New Roman" w:eastAsia="Times New Roman" w:hAnsi="Times New Roman" w:cs="Times New Roman"/>
          <w:b/>
          <w:bCs/>
          <w:sz w:val="24"/>
          <w:szCs w:val="24"/>
          <w:lang w:eastAsia="ru-RU"/>
        </w:rPr>
        <w:t>А.Б</w:t>
      </w:r>
      <w:r w:rsidRPr="00A42B5B">
        <w:rPr>
          <w:rFonts w:ascii="Times New Roman" w:eastAsia="Times New Roman" w:hAnsi="Times New Roman" w:cs="Times New Roman"/>
          <w:sz w:val="24"/>
          <w:szCs w:val="24"/>
          <w:lang w:eastAsia="ru-RU"/>
        </w:rPr>
        <w:t>.).</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У истоков Н1</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Чтобы разобраться в проектных противоречиях Королева, Челомея и Янгеля, Устинов поручил НИИ-88 произвести объективную сравнительную оценку возможностей освоения Луны вариантами носителей Н1 (11А52), УР-500 (8К82) и Р-56 (8К68). По расчетам Мозжорина и его специалистов для безусловного обеспечения приоритета над США следует с помощью трех Н1 собрать на орбите у Земли ракетный комплекс в 200 тонн. Для этого потребуются три ракеты Н1 либо двадцать ракет УР-500. В этом случае будет обеспечена посадка на Луну корабля массой в 21 тонну и возвращение к Земле корабля массой 5 тонн. Все экономические расчеты были в пользу Н1.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Несмотря на положительную оценку ведущего института, Королев твердо решил выступить только с однопусковой схемой.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Пока не поздно, проработай со своими проектантами двухпусковой вариант, — предложил я Бушуеву на очередной вечерней прогулке. — Мозжорин правильно считает. Перегнать американцев однопусковым вариантом мы уже не успеем, а в двухпусковом, пусть через два-три года после них, но можем на Луну высадить не двоих, а пять-шесть человек и учинить там настоящий "детский крик на лужайке" на всю Вселенную.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Бушуев мою идею не поддержал: такая проработка не могла оставаться тайной от Мишина и Королева, и ему грозили бы крупные неприятности. Королев требовал от проектантов поиска мер по увеличению несущей способности одной ракеты-носителя Н1. Последовала серия предложений по доработкам ракеты-носителя, из которых основными были установка на первой ее ступени еще шести двигателей и появление в отличие от американской схемы четвертой и пятой ступеней — блока Г и блока Д для разгона к Луне.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Стартовая масса Н1-Л3 по новым предложениям возрастала до 2750 тонн. Все мероприятия позволяли увеличить массу полезного груза на орбите ИСЗ с 75 до 93 тонн. Но над этими идеями еще надо было работать и работать!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В такой обстановке действующие по постановлениям сроки начала ЛКИ в 1965 году выглядели абсурдными. Это понимали все — и "внизу", и "наверху". Нужны были формальный повод для пересмотра сроков и, наконец, решение о главной задаче создаваемого сверхтяжелого носителя Н1.19 июня 1964 года появилось постановление ЦК и Совета Министров, разрешающее перенести сроки начала ЛКИ на 1966 год.</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На совещании у Д.Ф. Устинова</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После смерти Королева мы своим письмом в ЦК с просьбой о назначении Мишина главным конструктором помешали Устинову поставить на эту должность Тюлина. Он, Устинов, все подготовил, надо было только получить подписи других секретарей ЦК и доложить Брежневу. Наше обращение было неожиданным ударом по установившейся системе назначения руководителей. Мы с Устиновым даже не посоветовались и не предупредили его о своих планах. Может быть, и по этой причине, а возможно, и в силу других обстоятельств у него первые года полтора "руки не доходили" до Н1.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Один за другим появлялись доклады разведки и открытые публикации — "белый" ТАСС — об американских успехах. В августе 1966 года американская печать сообщила об успешном полете носителя "Сатурн-1 В" с экспериментальным образцом основного блока КК "Аполлон". Устинов обратился непосредственно к министру МОМ Афанасьеву и президенту АН СССР Келдышу с предложением провести ревизию состояния "лунных" дел, выяснить причины нашего отставания от американцев и срыва сроков, оговоренных </w:t>
      </w:r>
      <w:r w:rsidRPr="00A42B5B">
        <w:rPr>
          <w:rFonts w:ascii="Times New Roman" w:eastAsia="Times New Roman" w:hAnsi="Times New Roman" w:cs="Times New Roman"/>
          <w:sz w:val="24"/>
          <w:szCs w:val="24"/>
          <w:lang w:eastAsia="ru-RU"/>
        </w:rPr>
        <w:lastRenderedPageBreak/>
        <w:t xml:space="preserve">постановлениями ЦК КПСС и Совета Министров. Устинов поручил директору ЦНИИмаша Юрию Мозжорину подготовить обстоятельный и объективный доклад.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декабре 1966 года Мишин был в отпуске. Обязанности главного конструктора ЦКБЭМ исполнял С.О. Охапкин. Для него было неприятной неожиданностью приглашение на совещание в ЦК к Устинову с докладом о ходе работ по Н1. Сергей Осипович попросил Бушуева, Крюкова и меня снабдить его всеми необходимыми справками для доклада.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Я посоветовал Охапкину через министра или непосредственно самому уговорить Устинова отложить это совещание до выхода Мишина из отпуска. Сергей Осипович ответил: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Я это уже пытался сделать. Мне намекнули, что, наоборот, Устинов хочет провести разговор в отсутствие Мишина.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Состояние дел с отработкой конструкции ракеты-носителя Охапкин знал лучше других. А то что творится с кораблями и их системами, он считал "полным провалом".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Я порекомендовал Сергею Осиповичу: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Нельзя говорить "полный провал", надо сказать, что по вине смежников работы над кораблями "под угрозой срыва".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От нашего ЦКБЭМ на совещание был приглашен только Охапкин. Из других главных были приглашены Пилюгин и Бармин, которые пользовались особым расположением Устинова. В совещании участвовали Келдыш, Смирнов, Афанасьев, Тюлин, Сербин, Строганов и Пашков. Устинов, сославшись на американские источники информации, сказал, что американцы, строго выполняя план, уже объявили о начале полетов носителя "Сатурн-5" в сентябре 1967 года и пилотируемых экспедициях начиная с 1968 года. Мы, по его словам Дмитрия Федоровича, запутались с программами облета Луны, срываем сроки работ над кораблями 7К и непонятно когда намерены начинать ЛКИ носителя Н1. Он, Устинов, просит Мозжорина — директора головного института ракетно-космической отрасли — не только объективно доложить о состоянии работ, но и дать объективный прогноз.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 рассказам Охапкина и самого Мозжорина, он сделал доклад совсем не в том стиле, к которому привык Устинов. Предварительно Юрий Александрович заставил своих сотрудников, владеющих основами экономики и информацией о состоянии дел в нашей отрасли и у смежников, честно оценить объемы работ. Спустя много лет Мозжорин рассказывал, что он подготовился очень тщательно, понимая, что доклад вызовет не спокойное обсуждение, а возмущенное удивление.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Мозжорин развесил плакаты, на которых очень доходчиво были изображены по годам графики расходов, необходимых для осуществления экспедиции на Луну, и фактически возможных затрат, определенных из того, что способен отдать на всю космонавтику госбюджет. Из плакатов и доклада Мозжорина следовало, что реализация проекта в 1968 году невозможна ни при каком героическом труде. Можно ставить задачи о начале ЛКИ в 1969 году, но для этого потребуется принять новые решения о резком увеличении финансирования проекта. Существующие в настоящее время планы и графики работ нереальны. Он, Мозжорин, кроме всего прочего считает, что значительно большую часть финансирования, чем это предполагалось до сих пор, надо выделить на наземную отработку РН. К испытаниям такого объекта, как Н1, нельзя подходить с ракетным </w:t>
      </w:r>
      <w:r w:rsidRPr="00A42B5B">
        <w:rPr>
          <w:rFonts w:ascii="Times New Roman" w:eastAsia="Times New Roman" w:hAnsi="Times New Roman" w:cs="Times New Roman"/>
          <w:sz w:val="24"/>
          <w:szCs w:val="24"/>
          <w:lang w:eastAsia="ru-RU"/>
        </w:rPr>
        <w:lastRenderedPageBreak/>
        <w:t xml:space="preserve">методом отработки надежности в полете, не считаясь с числом аварийных пусков. Затратив, возможно, большую часть средств на наземную отработку ракеты, мы, в конечном счете, добьемся удешевления, а не удорожания всей программы в целом.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Доклад Мозжорина вызвал взрыв возмущения. Впервые на таком уровне, официально, руководитель головного института четко заявляет о нереальности планов, предписанных ЦК КПСС. Больше всех негодовал Устинов. Огласка подобного доклада на Политбюро угрожала личному авторитету Дмитрия Федоровича. Его могли спросить: "А где Вы сами были раньше, товарищ Устинов? Вы были и министром оборонной промышленности, и председателем ВПК!"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Возмущение Устинова поддержали Келдыш и Сербин ("Иван Грозный" — иначе его и не называли между собой те, кому хоть раз довелось с ним столкнуться — </w:t>
      </w:r>
      <w:r w:rsidRPr="00A42B5B">
        <w:rPr>
          <w:rFonts w:ascii="Times New Roman" w:eastAsia="Times New Roman" w:hAnsi="Times New Roman" w:cs="Times New Roman"/>
          <w:b/>
          <w:bCs/>
          <w:sz w:val="24"/>
          <w:szCs w:val="24"/>
          <w:lang w:eastAsia="ru-RU"/>
        </w:rPr>
        <w:t>А.Б</w:t>
      </w:r>
      <w:r w:rsidRPr="00A42B5B">
        <w:rPr>
          <w:rFonts w:ascii="Times New Roman" w:eastAsia="Times New Roman" w:hAnsi="Times New Roman" w:cs="Times New Roman"/>
          <w:sz w:val="24"/>
          <w:szCs w:val="24"/>
          <w:lang w:eastAsia="ru-RU"/>
        </w:rPr>
        <w:t xml:space="preserve">.). Все клеймили Мозжорина чуть ли не как в старые времена врагов народа. Келдыш возмущался по той причине, что, будучи председателем экспертной комиссии по проекту Н1 -Л3, он подобными расчетами не располагал и одобрил явно заниженные затраты, которые были в наших проектах. Мы, согласно установившейся практике, на бумаге все удешевляли, чтобы не пугать министра финансов и Госплан. О подобной практике все знали, но принято было делать вид, что никто никого не обманывает.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Келдыш предложил рассмотреть расходы Министерства обороны на спутники разведки и другие нужды военного космоса и как первое мероприятие сократить их в пользу Н1. То же, скрепя сердце, Мстислав Всеволодович высказал и в отношении планов автоматов Бабакина для научных исследований космоса.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Однако Мозжорин предусмотрел возможность таких предложений. Он показал на другом плакате, что объем финансирования всех космических программ вместе взятых составляет не более одной пятой части того, что необходимо добавить к расходам на Н1. Если даже будут найдены средства из других источников, то в настоящее время нет реальной возможности сократить циклы строительства, производства и последующих испытаний носителя для отработки его надежности. Предположим, что с начала будущего года каким-то чудом можно начать финансирование в полном объеме потребностей всех участников работ. В этом случае все равно согласно циклу создания такой системы исходя из имеющегося задела и опыта потребуется не менее трех лет до начала ЛКИ. Стало быть, при условии полного финансирования работ и передачи необходимых фондов для строительства и производства ракеты мы выходим на конец 1969, вернее, на 1970 год!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Устинов был многоопытным руководителем. Подавив первый всплеск возмущения и желая успокоить себя и остальных, он задал вопрос Охапкину: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вы, головные исполнители, что думаете по этому поводу?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Вернувшись с совещания, Охапкин нам рассказывал: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что я мог ответить? У меня и так спина была мокрая. Я понимал, что такой вопрос последует, и ответил: "Если, Дмитрий Федорович, нам помогут, то мы выполним работу в сроки, установленные ЦК".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Устинов внешне был удовлетворен ответом. Бармину, который расходовал огромные средства на строительство грандиозных стартовых сооружений, он вопросов задавать не рискнул. Бармин потом говорил, что внутренне он был согласен с Мозжориным, но решил, если не спросят, промолчать.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Обращаясь к Афанасьеву. Устинов предложил министру разобраться с "нездоровыми настроениями" директора головного института отрасли. Мозжорин был не настолько наивен, чтобы заранее не ознакомить своего министра с расчетами. Афанасьев заверил, что с Мозжориным он "разберется". Мозжорин и Афанасьев понимали, что возмущение Устинова и Келдыша показное. На самом деле они лучше других представляли себе общую обстановку, но по "воспитательным" соображениям вести себя по-иному не могли.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Хрущев за последние два года своего правления успел значительно сократить расходы на обычные вооружения, строительство больших надводных кораблей, создание тяжелых бомбардировщиков и армию в целом. Теперь Брежнев должен был в угоду поддержавшим его в 1964 году военным исправить "ошибки" Хрущева. В этих условиях выходить с предложениями об увеличении финансирования проекта лунной экспедиции, необходимость которой маршалам была вовсе непонятна, Устинову было опасно.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Узнав подробности совещания, мы еще раз убедились, что если действительное состояние программ, предусмотренных постановлениями высшего политического руководства страны, не совпадает с желаемым, то даже такие многоопытные в технике личности, как Устинов, обрушивают гнев на того, кто осмелился сказать правду. Даже Келдыш — председатель межведомственной экспертной комиссии по Н1-Л3, еще год назад убедившийся, что мы находимся в тяжелейшем "весовом" кризисе, из которого пока не нашли выход, поддержал возмущение Устинова, а не доклад Мозжорина!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Когда Охапкин собрал нас и рассказал подробности о совещании в ЦК, Бушуев, отвечавший за проектные работы по лунным кораблям, прилетевший из Куйбышева Козлов, опекавший конструкторское сопровождение изготовления носителя на заводе "Прогресс", и я высказались в том смысле, что Мозжорин прав.</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Смертный приговор Н1 и лунному проекту</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Подписывая приказ о прекращении работ над лунным комплексом Н1 -Л3, Глушко знал то, чего не знали тогда все мы, участники этой работы.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начале мая 1974 года Устинов собрал у себя близких людей для решения судьбы Н1-Л3. Предстояло подготовить приговор, который сначала должен быть предварительно доложен Политбюро, а затем оформлен постановлением ЦК КПСС и Совета Министров.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На совещание были приглашены Келдыш, Смирнов, Афанасьев, Тюлин, Сербин, Комиссаров, Мозжорин. Единственным "посторонним" был министр авиационной промышленности Дементьев.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Пора сказать Политбюро правду! — так начал Устинов, открывая совещание, каждый из участников которого должен был нести ответственность перед историей за возможные последствия принимаемого решения.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Никто из создателей комплекса Н1-Л3 приглашен не был. Судьба Мишина была предрешена. Николая Кузнецова Устинов не пригласил, ибо о его позиции не трудно было догадаться. Самый близкий в те годы к Устинову из главных конструкторов Пилюгин мог выступить невпопад и разрушить предполагаемое единство. С мнением военных в данном случае Устинов мог и не считаться. Среди них заведомо не было энтузиастов лунной программы.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Мозжорин рассказывал много лет спустя: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Все присутствующие выступили за прекращение работ и закрытие темы. У Келдыша в запасе не оказалось серьезных научных программ, которые оправдали бы продолжение затрат на столь мощный носитель. Мстислав Всеволодович считал, что Луна для ученых прежнего интереса уже не представляет. Что касается Марса, то прежде следует создать МКТС и с ее помощью начать строить на околоземной орбите большую станцию.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Вслед за Келдышем все, кроме Мозжорина, выступили за прекращение работ над Н1, даже Дементьев и Афанасьев. Эти два министра должны были испугаться перспективы прекращения работ, в которых заняты десятки тысяч людей. Им, министрам, предстоит найти для них работу.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Сербин, всегда благоволивший и покровительствовавший Челомею, получил, по крайней мере, моральное удовлетворение. В свое время проект Челомея — сверхтяжелая ракета-носитель УР-700 — был закрыт по той причине, что работы над Н1 уже далеко продвинулись, Смирнов и его заместитель Комиссаров угадывали желание Устинова. Сейчас проще и лично для каждого из них безопаснее закрыть работы, чем рисковать их продолжать с непредсказуемыми последствиями. Единственным противником прекращения работ оказался Мозжорин. Выступая за продолжение отработки ракеты-носителя, Юрий Александрович пытался доказать необходимость пуска Н1 № 8, ссылаясь на то, что на ней установлены новые многоразовые двигатели: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Мы получим возможность испытать не только первую, но вторую и третью ступени. После прекращения американцами работ над РН "Сатурн-5" Н1 будет единственным в мире сверхтяжелым носителем подобного класса. Такую возможность ни в коем случае нельзя упускать.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А ты гарантируешь, что пятый пуск будет успешным? — спросил Устинов.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Полные гарантии, как известно, дает только страховой полис, — напомнил Мозжорин любимый афоризм Воскресенского. Это почему-то сильно разозлило Комиссарова.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Вы только посмотрите, как он нас всех не уважает. Развалился в кресле и выговаривает нам, как мальчишкам. Я считаю, что он как руководитель головного института не оправдал наших надежд.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Устинов остановил Комиссарова: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Борис Алексеевич, не переходи на личности, давай говорить о технике.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Подводя итог совещанию, Устинов сказал, что все, кроме Мозжорина, высказались за прекращение работ. Надо готовить хорошо обоснованное постановление ЦК КПСС и Совета Министров.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На следующий день утром, — продолжал рассказ Мозжорин, — я еще не успел погрузиться в текущие дела, как позвонил министр Афанасьев.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Ты что делаешь?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 Сижу и думаю, когда меня снимут с работы за вчерашнее выступление.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Реакция Афанасьева была неожиданной: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lastRenderedPageBreak/>
        <w:t xml:space="preserve">— А ты молодец! Правильно выступил, — похвалил Афанасьев.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Когда-нибудь далекие потомки, "наших дней разбирая обломки", создадут историко-художественную серию фильмов, рассказывающих о трех сверхтяжелых ракетах-носителях "Сатурн-5", Н1 и "Энергия". Показ подобных теневых совещаний для понимания нашей непростой истории столь же необходим, как эффектные кадры стартующих ракет.</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По материалам интервью Б.Е. Чертока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4"/>
          <w:szCs w:val="24"/>
          <w:lang w:eastAsia="ru-RU"/>
        </w:rPr>
        <w:t>Александру БРУСИЛОВСКОМУ.</w:t>
      </w:r>
      <w:r w:rsidRPr="00A42B5B">
        <w:rPr>
          <w:rFonts w:ascii="Times New Roman" w:eastAsia="Times New Roman" w:hAnsi="Times New Roman" w:cs="Times New Roman"/>
          <w:sz w:val="24"/>
          <w:szCs w:val="24"/>
          <w:lang w:eastAsia="ru-RU"/>
        </w:rPr>
        <w:t xml:space="preserve">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ЦУП. 3 февраля 2000 г.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/Перед стыковкой модифицированного </w:t>
      </w:r>
    </w:p>
    <w:p w:rsidR="00A42B5B" w:rsidRPr="00A42B5B" w:rsidRDefault="00A42B5B" w:rsidP="00A42B5B">
      <w:pPr>
        <w:spacing w:before="100" w:beforeAutospacing="1" w:after="240"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грузового корабля "Прогресс М1-1" с ОС "Мир"/</w:t>
      </w:r>
    </w:p>
    <w:p w:rsidR="00A42B5B" w:rsidRPr="00A42B5B" w:rsidRDefault="00A42B5B" w:rsidP="00A42B5B">
      <w:pPr>
        <w:spacing w:after="0" w:line="240" w:lineRule="auto"/>
        <w:jc w:val="center"/>
        <w:rPr>
          <w:rFonts w:ascii="Times New Roman" w:eastAsia="Times New Roman" w:hAnsi="Times New Roman" w:cs="Times New Roman"/>
          <w:sz w:val="24"/>
          <w:szCs w:val="24"/>
          <w:lang w:eastAsia="ru-RU"/>
        </w:rPr>
      </w:pPr>
      <w:r w:rsidRPr="00A42B5B">
        <w:rPr>
          <w:rFonts w:ascii="Times New Roman" w:eastAsia="Times New Roman" w:hAnsi="Times New Roman" w:cs="Times New Roman"/>
          <w:b/>
          <w:bCs/>
          <w:sz w:val="27"/>
          <w:szCs w:val="27"/>
          <w:lang w:eastAsia="ru-RU"/>
        </w:rPr>
        <w:t>ПОСЛЕСЛОВИЕ</w:t>
      </w:r>
    </w:p>
    <w:p w:rsidR="00A42B5B" w:rsidRPr="00A42B5B" w:rsidRDefault="00A42B5B" w:rsidP="00A42B5B">
      <w:pPr>
        <w:spacing w:after="0"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Б</w:t>
      </w:r>
      <w:r w:rsidRPr="00A42B5B">
        <w:rPr>
          <w:rFonts w:ascii="Times New Roman" w:eastAsia="Times New Roman" w:hAnsi="Times New Roman" w:cs="Times New Roman"/>
          <w:sz w:val="24"/>
          <w:szCs w:val="24"/>
          <w:lang w:eastAsia="ru-RU"/>
        </w:rPr>
        <w:t xml:space="preserve">езвременная кончина Ю.А. Мозжорина оборвала на заключительной стадии его работу над мемуарами.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К 80-летию со дня рождения Юрия Александровича благодаря заинтересованному участию Российского авиационно-космического агентства и администрации г. Королева и поддержке с их стороны стало возможным издание настоящей книги, ядро которой составляют мемуары Ю.А. Мозжорина "50 лет в ракетно-космической отрасли".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Выверку текста и подготовку рукописи к изданию, включая создание электронной версии книги, осуществил ведущий научный сотрудник ЦНИИмаша А.Д. Брусиловский. Литературная редакция текста выполнена О.В. Герасименко.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Уточнению существа технических терминов и определений, касающихся описываемых в авторском тексте рукописи Ю.А. Мозжорина событий, способствовали ученые ЦНИИмаша Ю.М. Липницкий, Б.В. Могильный, Б.И. Рабинович, В.А. Хотулев.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В научно-техническом редактировании книги и подготовке ее к изданию — большая заслуга начальника отдела ЦНИИмаша А.А. Еременко. </w:t>
      </w: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Предпечатная подготовка выполнена коллективом сотрудников ЦНИИмаша в составе М.Ш.Бакировой, Е.П.Бойко, А.А.Русскова под руководством Ю.П. Назарова и В.Н. Нилова. </w:t>
      </w:r>
    </w:p>
    <w:p w:rsid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r w:rsidRPr="00A42B5B">
        <w:rPr>
          <w:rFonts w:ascii="Times New Roman" w:eastAsia="Times New Roman" w:hAnsi="Times New Roman" w:cs="Times New Roman"/>
          <w:sz w:val="24"/>
          <w:szCs w:val="24"/>
          <w:lang w:eastAsia="ru-RU"/>
        </w:rPr>
        <w:t xml:space="preserve">Неоценимую помощь в подготовке к изданию книги оказали вдова и дочь Юрия Александровича — Елизавета Алексеевна и Татьяна Юрьевна Мозжорины. </w:t>
      </w:r>
    </w:p>
    <w:p w:rsidR="004D2B5B" w:rsidRPr="004D2B5B" w:rsidRDefault="004D2B5B" w:rsidP="004D2B5B">
      <w:pPr>
        <w:spacing w:after="0" w:line="240" w:lineRule="auto"/>
        <w:jc w:val="center"/>
        <w:rPr>
          <w:rFonts w:ascii="Times New Roman" w:eastAsia="Times New Roman" w:hAnsi="Times New Roman" w:cs="Times New Roman"/>
          <w:sz w:val="27"/>
          <w:szCs w:val="27"/>
          <w:lang w:eastAsia="ru-RU"/>
        </w:rPr>
      </w:pPr>
      <w:r w:rsidRPr="004D2B5B">
        <w:rPr>
          <w:rFonts w:ascii="Times New Roman" w:eastAsia="Times New Roman" w:hAnsi="Times New Roman" w:cs="Times New Roman"/>
          <w:b/>
          <w:bCs/>
          <w:sz w:val="27"/>
          <w:szCs w:val="27"/>
          <w:lang w:eastAsia="ru-RU"/>
        </w:rPr>
        <w:t>Авторы воспоминаний*</w:t>
      </w:r>
    </w:p>
    <w:p w:rsidR="004D2B5B" w:rsidRPr="004D2B5B" w:rsidRDefault="004D2B5B" w:rsidP="004D2B5B">
      <w:pPr>
        <w:spacing w:after="0" w:line="240" w:lineRule="auto"/>
        <w:rPr>
          <w:rFonts w:ascii="Times New Roman" w:eastAsia="Times New Roman" w:hAnsi="Times New Roman" w:cs="Times New Roman"/>
          <w:sz w:val="24"/>
          <w:szCs w:val="24"/>
          <w:lang w:eastAsia="ru-RU"/>
        </w:rPr>
      </w:pP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color w:val="FF8000"/>
          <w:sz w:val="20"/>
          <w:szCs w:val="20"/>
          <w:lang w:eastAsia="ru-RU"/>
        </w:rPr>
        <w:t>* В ряде случаев указаны должности, которые авторы воспоминаний занимали в прошедшие годы.</w:t>
      </w:r>
      <w:r w:rsidRPr="004D2B5B">
        <w:rPr>
          <w:rFonts w:ascii="Times New Roman" w:eastAsia="Times New Roman" w:hAnsi="Times New Roman" w:cs="Times New Roman"/>
          <w:sz w:val="24"/>
          <w:szCs w:val="24"/>
          <w:lang w:eastAsia="ru-RU"/>
        </w:rPr>
        <w:t xml:space="preserve">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lastRenderedPageBreak/>
        <w:t>Алексеев Эдуард Викторович</w:t>
      </w:r>
      <w:r w:rsidRPr="004D2B5B">
        <w:rPr>
          <w:rFonts w:ascii="Times New Roman" w:eastAsia="Times New Roman" w:hAnsi="Times New Roman" w:cs="Times New Roman"/>
          <w:sz w:val="24"/>
          <w:szCs w:val="24"/>
          <w:lang w:eastAsia="ru-RU"/>
        </w:rPr>
        <w:t xml:space="preserve"> — генерал-майор, доктор технических наук , проф., главный научный сотрудник 4 ЦНИИ МО РФ, начальник 50 ЦНИИ МО (1988-1993);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Анфимов Николай Аполлонович</w:t>
      </w:r>
      <w:r w:rsidRPr="004D2B5B">
        <w:rPr>
          <w:rFonts w:ascii="Times New Roman" w:eastAsia="Times New Roman" w:hAnsi="Times New Roman" w:cs="Times New Roman"/>
          <w:sz w:val="24"/>
          <w:szCs w:val="24"/>
          <w:lang w:eastAsia="ru-RU"/>
        </w:rPr>
        <w:t xml:space="preserve"> — академик РАН, директор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Бажинов Игорь Константинович</w:t>
      </w:r>
      <w:r w:rsidRPr="004D2B5B">
        <w:rPr>
          <w:rFonts w:ascii="Times New Roman" w:eastAsia="Times New Roman" w:hAnsi="Times New Roman" w:cs="Times New Roman"/>
          <w:sz w:val="24"/>
          <w:szCs w:val="24"/>
          <w:lang w:eastAsia="ru-RU"/>
        </w:rPr>
        <w:t xml:space="preserve"> — доктор технических наук, проф., главный научный сотрудник ЦНИИмаша, руководитель баллистического центра ЦУПА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Бакланов Олег Дмитриевич</w:t>
      </w:r>
      <w:r w:rsidRPr="004D2B5B">
        <w:rPr>
          <w:rFonts w:ascii="Times New Roman" w:eastAsia="Times New Roman" w:hAnsi="Times New Roman" w:cs="Times New Roman"/>
          <w:sz w:val="24"/>
          <w:szCs w:val="24"/>
          <w:lang w:eastAsia="ru-RU"/>
        </w:rPr>
        <w:t xml:space="preserve"> — кандидат технических наук, министр Минобщемаша (1983-1988);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Бакум Борис Иванович</w:t>
      </w:r>
      <w:r w:rsidRPr="004D2B5B">
        <w:rPr>
          <w:rFonts w:ascii="Times New Roman" w:eastAsia="Times New Roman" w:hAnsi="Times New Roman" w:cs="Times New Roman"/>
          <w:sz w:val="24"/>
          <w:szCs w:val="24"/>
          <w:lang w:eastAsia="ru-RU"/>
        </w:rPr>
        <w:t xml:space="preserve"> — кандидат технических наук, начальник отделения ЦНИИмаша (1983-1995);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Брусиловский Александр Давидович</w:t>
      </w:r>
      <w:r w:rsidRPr="004D2B5B">
        <w:rPr>
          <w:rFonts w:ascii="Times New Roman" w:eastAsia="Times New Roman" w:hAnsi="Times New Roman" w:cs="Times New Roman"/>
          <w:sz w:val="24"/>
          <w:szCs w:val="24"/>
          <w:lang w:eastAsia="ru-RU"/>
        </w:rPr>
        <w:t xml:space="preserve"> — кандидат технических наук, ведущий научный сотрудник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Брыков Анатолий Викторович</w:t>
      </w:r>
      <w:r w:rsidRPr="004D2B5B">
        <w:rPr>
          <w:rFonts w:ascii="Times New Roman" w:eastAsia="Times New Roman" w:hAnsi="Times New Roman" w:cs="Times New Roman"/>
          <w:sz w:val="24"/>
          <w:szCs w:val="24"/>
          <w:lang w:eastAsia="ru-RU"/>
        </w:rPr>
        <w:t xml:space="preserve"> — доктор технических наук, проф., ведущий научный сотрудник 4 НИИ МО, работает в 4 НИИ МО с 1949 г., в т.ч. — начальник лаборатории (1968-1988);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Волков Евгений Борисович</w:t>
      </w:r>
      <w:r w:rsidRPr="004D2B5B">
        <w:rPr>
          <w:rFonts w:ascii="Times New Roman" w:eastAsia="Times New Roman" w:hAnsi="Times New Roman" w:cs="Times New Roman"/>
          <w:sz w:val="24"/>
          <w:szCs w:val="24"/>
          <w:lang w:eastAsia="ru-RU"/>
        </w:rPr>
        <w:t xml:space="preserve"> — доктор технических наук, проф., начальник 4 НИИ МО (1970-1982);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Губарев Владимир Степанович</w:t>
      </w:r>
      <w:r w:rsidRPr="004D2B5B">
        <w:rPr>
          <w:rFonts w:ascii="Times New Roman" w:eastAsia="Times New Roman" w:hAnsi="Times New Roman" w:cs="Times New Roman"/>
          <w:sz w:val="24"/>
          <w:szCs w:val="24"/>
          <w:lang w:eastAsia="ru-RU"/>
        </w:rPr>
        <w:t xml:space="preserve"> — журналист, научный обозреватель, писатель;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Дворкин Владимир Зиновьвич</w:t>
      </w:r>
      <w:r w:rsidRPr="004D2B5B">
        <w:rPr>
          <w:rFonts w:ascii="Times New Roman" w:eastAsia="Times New Roman" w:hAnsi="Times New Roman" w:cs="Times New Roman"/>
          <w:sz w:val="24"/>
          <w:szCs w:val="24"/>
          <w:lang w:eastAsia="ru-RU"/>
        </w:rPr>
        <w:t xml:space="preserve"> — доктор технических наук, проф., начальник 4 ЦНИИ МО РФ;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Евич Анатолий Филиппович</w:t>
      </w:r>
      <w:r w:rsidRPr="004D2B5B">
        <w:rPr>
          <w:rFonts w:ascii="Times New Roman" w:eastAsia="Times New Roman" w:hAnsi="Times New Roman" w:cs="Times New Roman"/>
          <w:sz w:val="24"/>
          <w:szCs w:val="24"/>
          <w:lang w:eastAsia="ru-RU"/>
        </w:rPr>
        <w:t xml:space="preserve"> — кандидат технических наук, ведущий научный сотрудник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Еременко Анатолий Андреевич</w:t>
      </w:r>
      <w:r w:rsidRPr="004D2B5B">
        <w:rPr>
          <w:rFonts w:ascii="Times New Roman" w:eastAsia="Times New Roman" w:hAnsi="Times New Roman" w:cs="Times New Roman"/>
          <w:sz w:val="24"/>
          <w:szCs w:val="24"/>
          <w:lang w:eastAsia="ru-RU"/>
        </w:rPr>
        <w:t xml:space="preserve"> — кандидат технических наук, начальник отдела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Ишлинский Александр Юльевич</w:t>
      </w:r>
      <w:r w:rsidRPr="004D2B5B">
        <w:rPr>
          <w:rFonts w:ascii="Times New Roman" w:eastAsia="Times New Roman" w:hAnsi="Times New Roman" w:cs="Times New Roman"/>
          <w:sz w:val="24"/>
          <w:szCs w:val="24"/>
          <w:lang w:eastAsia="ru-RU"/>
        </w:rPr>
        <w:t xml:space="preserve"> — академик РАН, почетный директор Института проблем механики;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Кармишин Александр Васильевич</w:t>
      </w:r>
      <w:r w:rsidRPr="004D2B5B">
        <w:rPr>
          <w:rFonts w:ascii="Times New Roman" w:eastAsia="Times New Roman" w:hAnsi="Times New Roman" w:cs="Times New Roman"/>
          <w:sz w:val="24"/>
          <w:szCs w:val="24"/>
          <w:lang w:eastAsia="ru-RU"/>
        </w:rPr>
        <w:t xml:space="preserve"> — доктор технических наук, проф., руководитель Центра исследований прочности ЦНИИмаша (1953-1992);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Клишев Олег Павлович</w:t>
      </w:r>
      <w:r w:rsidRPr="004D2B5B">
        <w:rPr>
          <w:rFonts w:ascii="Times New Roman" w:eastAsia="Times New Roman" w:hAnsi="Times New Roman" w:cs="Times New Roman"/>
          <w:sz w:val="24"/>
          <w:szCs w:val="24"/>
          <w:lang w:eastAsia="ru-RU"/>
        </w:rPr>
        <w:t xml:space="preserve"> — кандидат технических наук, начальник отдела динамики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Колозезный Эдуард Антонови</w:t>
      </w:r>
      <w:r w:rsidRPr="004D2B5B">
        <w:rPr>
          <w:rFonts w:ascii="Times New Roman" w:eastAsia="Times New Roman" w:hAnsi="Times New Roman" w:cs="Times New Roman"/>
          <w:sz w:val="24"/>
          <w:szCs w:val="24"/>
          <w:lang w:eastAsia="ru-RU"/>
        </w:rPr>
        <w:t xml:space="preserve">ч — доктор технических наук, проф., начальник отделения динамики и систем управления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Комиссаров Олег Дмитриевич</w:t>
      </w:r>
      <w:r w:rsidRPr="004D2B5B">
        <w:rPr>
          <w:rFonts w:ascii="Times New Roman" w:eastAsia="Times New Roman" w:hAnsi="Times New Roman" w:cs="Times New Roman"/>
          <w:sz w:val="24"/>
          <w:szCs w:val="24"/>
          <w:lang w:eastAsia="ru-RU"/>
        </w:rPr>
        <w:t xml:space="preserve"> — кандидат технических наук, зам. генерального директора НПОИТ по научной работе (1973 -2000); Кузнецов Валентин Петрович — доктор технических наук, проф., начальник отдела 4 НИИ МО (1964-1987);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lastRenderedPageBreak/>
        <w:t xml:space="preserve">Летучих Геннадий Степанович </w:t>
      </w:r>
      <w:r w:rsidRPr="004D2B5B">
        <w:rPr>
          <w:rFonts w:ascii="Times New Roman" w:eastAsia="Times New Roman" w:hAnsi="Times New Roman" w:cs="Times New Roman"/>
          <w:sz w:val="24"/>
          <w:szCs w:val="24"/>
          <w:lang w:eastAsia="ru-RU"/>
        </w:rPr>
        <w:t xml:space="preserve">— начальник Центра системных исследований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Макушин Василий Митрофанович</w:t>
      </w:r>
      <w:r w:rsidRPr="004D2B5B">
        <w:rPr>
          <w:rFonts w:ascii="Times New Roman" w:eastAsia="Times New Roman" w:hAnsi="Times New Roman" w:cs="Times New Roman"/>
          <w:sz w:val="24"/>
          <w:szCs w:val="24"/>
          <w:lang w:eastAsia="ru-RU"/>
        </w:rPr>
        <w:t xml:space="preserve"> — зам. начальника Центра системных исследований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Манукова Лариса Александровна</w:t>
      </w:r>
      <w:r w:rsidRPr="004D2B5B">
        <w:rPr>
          <w:rFonts w:ascii="Times New Roman" w:eastAsia="Times New Roman" w:hAnsi="Times New Roman" w:cs="Times New Roman"/>
          <w:sz w:val="24"/>
          <w:szCs w:val="24"/>
          <w:lang w:eastAsia="ru-RU"/>
        </w:rPr>
        <w:t xml:space="preserve"> — кандидат химических наук (сестра Ю.А. Мозжорина);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Мещеряков Иван Васильевич</w:t>
      </w:r>
      <w:r w:rsidRPr="004D2B5B">
        <w:rPr>
          <w:rFonts w:ascii="Times New Roman" w:eastAsia="Times New Roman" w:hAnsi="Times New Roman" w:cs="Times New Roman"/>
          <w:sz w:val="24"/>
          <w:szCs w:val="24"/>
          <w:lang w:eastAsia="ru-RU"/>
        </w:rPr>
        <w:t xml:space="preserve"> — генерал-лейтенант, доктор технических наук, проф., вице-президент, главный академик-секретарь РАКЦ, начальник 50 ЦНИИ КС (1983-1988);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Мозжорина Татьяна Юрьевна</w:t>
      </w:r>
      <w:r w:rsidRPr="004D2B5B">
        <w:rPr>
          <w:rFonts w:ascii="Times New Roman" w:eastAsia="Times New Roman" w:hAnsi="Times New Roman" w:cs="Times New Roman"/>
          <w:sz w:val="24"/>
          <w:szCs w:val="24"/>
          <w:lang w:eastAsia="ru-RU"/>
        </w:rPr>
        <w:t xml:space="preserve"> — кандидат технических наук (дочь Ю.А. Мозжорина)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Орлов Николай Александрович</w:t>
      </w:r>
      <w:r w:rsidRPr="004D2B5B">
        <w:rPr>
          <w:rFonts w:ascii="Times New Roman" w:eastAsia="Times New Roman" w:hAnsi="Times New Roman" w:cs="Times New Roman"/>
          <w:sz w:val="24"/>
          <w:szCs w:val="24"/>
          <w:lang w:eastAsia="ru-RU"/>
        </w:rPr>
        <w:t xml:space="preserve"> — главный специалист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Победоносцев Валерий Александрович</w:t>
      </w:r>
      <w:r w:rsidRPr="004D2B5B">
        <w:rPr>
          <w:rFonts w:ascii="Times New Roman" w:eastAsia="Times New Roman" w:hAnsi="Times New Roman" w:cs="Times New Roman"/>
          <w:sz w:val="24"/>
          <w:szCs w:val="24"/>
          <w:lang w:eastAsia="ru-RU"/>
        </w:rPr>
        <w:t xml:space="preserve"> — кандидат технических наук, зам. начальника, начальник отдела бортовой аппаратуры НПОИТ (1972-1988);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Рабинович Борис Исаакович</w:t>
      </w:r>
      <w:r w:rsidRPr="004D2B5B">
        <w:rPr>
          <w:rFonts w:ascii="Times New Roman" w:eastAsia="Times New Roman" w:hAnsi="Times New Roman" w:cs="Times New Roman"/>
          <w:sz w:val="24"/>
          <w:szCs w:val="24"/>
          <w:lang w:eastAsia="ru-RU"/>
        </w:rPr>
        <w:t xml:space="preserve"> — доктор технических наук, проф., начальник сектора, лаборатории ЦНИИмаша (1960-1974);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Рубцов Виктор Афанасьевич</w:t>
      </w:r>
      <w:r w:rsidRPr="004D2B5B">
        <w:rPr>
          <w:rFonts w:ascii="Times New Roman" w:eastAsia="Times New Roman" w:hAnsi="Times New Roman" w:cs="Times New Roman"/>
          <w:sz w:val="24"/>
          <w:szCs w:val="24"/>
          <w:lang w:eastAsia="ru-RU"/>
        </w:rPr>
        <w:t xml:space="preserve"> — доктор технических наук, начальник отдела 4 НИИ МО (1964-1969);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Сенкевич Владимир Петрович</w:t>
      </w:r>
      <w:r w:rsidRPr="004D2B5B">
        <w:rPr>
          <w:rFonts w:ascii="Times New Roman" w:eastAsia="Times New Roman" w:hAnsi="Times New Roman" w:cs="Times New Roman"/>
          <w:sz w:val="24"/>
          <w:szCs w:val="24"/>
          <w:lang w:eastAsia="ru-RU"/>
        </w:rPr>
        <w:t xml:space="preserve"> — доктор технических наук, проф., начальник научно-проектного комплекса Центра системного проектирования ЦНИИмаша, и.о. президента РАКЦ;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Фаворский Виктор Вячеславович</w:t>
      </w:r>
      <w:r w:rsidRPr="004D2B5B">
        <w:rPr>
          <w:rFonts w:ascii="Times New Roman" w:eastAsia="Times New Roman" w:hAnsi="Times New Roman" w:cs="Times New Roman"/>
          <w:sz w:val="24"/>
          <w:szCs w:val="24"/>
          <w:lang w:eastAsia="ru-RU"/>
        </w:rPr>
        <w:t xml:space="preserve"> — генерал-лейтенант, ведущий специалист космического управления РВСН, начальник Главного управления вооружения — зам. начальника космических средств по вооружению (1986-1989);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Хотулев Владилен Алексеевич</w:t>
      </w:r>
      <w:r w:rsidRPr="004D2B5B">
        <w:rPr>
          <w:rFonts w:ascii="Times New Roman" w:eastAsia="Times New Roman" w:hAnsi="Times New Roman" w:cs="Times New Roman"/>
          <w:sz w:val="24"/>
          <w:szCs w:val="24"/>
          <w:lang w:eastAsia="ru-RU"/>
        </w:rPr>
        <w:t xml:space="preserve"> — доктор технических наук, проф., начальник отдела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Чекалин Сергей Васильевич</w:t>
      </w:r>
      <w:r w:rsidRPr="004D2B5B">
        <w:rPr>
          <w:rFonts w:ascii="Times New Roman" w:eastAsia="Times New Roman" w:hAnsi="Times New Roman" w:cs="Times New Roman"/>
          <w:sz w:val="24"/>
          <w:szCs w:val="24"/>
          <w:lang w:eastAsia="ru-RU"/>
        </w:rPr>
        <w:t xml:space="preserve"> — кандидат технических наук, начальник отдела ЦНИИмаша; </w:t>
      </w:r>
    </w:p>
    <w:p w:rsidR="004D2B5B" w:rsidRPr="004D2B5B" w:rsidRDefault="004D2B5B" w:rsidP="004D2B5B">
      <w:pPr>
        <w:spacing w:before="100" w:beforeAutospacing="1" w:after="100" w:afterAutospacing="1"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Черток Борис Евсеевич</w:t>
      </w:r>
      <w:r w:rsidRPr="004D2B5B">
        <w:rPr>
          <w:rFonts w:ascii="Times New Roman" w:eastAsia="Times New Roman" w:hAnsi="Times New Roman" w:cs="Times New Roman"/>
          <w:sz w:val="24"/>
          <w:szCs w:val="24"/>
          <w:lang w:eastAsia="ru-RU"/>
        </w:rPr>
        <w:t xml:space="preserve"> — академик РАН, главный научный консультант РКК "Энергия" им. С.П. Королева, в течение 20 лет работал с С.П. Королевым, был его заместителем; </w:t>
      </w:r>
    </w:p>
    <w:p w:rsidR="004D2B5B" w:rsidRPr="004D2B5B" w:rsidRDefault="004D2B5B" w:rsidP="004D2B5B">
      <w:pPr>
        <w:spacing w:before="100" w:beforeAutospacing="1" w:after="240"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4"/>
          <w:szCs w:val="24"/>
          <w:lang w:eastAsia="ru-RU"/>
        </w:rPr>
        <w:t>Швейко Юлиан Юрьевич</w:t>
      </w:r>
      <w:r w:rsidRPr="004D2B5B">
        <w:rPr>
          <w:rFonts w:ascii="Times New Roman" w:eastAsia="Times New Roman" w:hAnsi="Times New Roman" w:cs="Times New Roman"/>
          <w:sz w:val="24"/>
          <w:szCs w:val="24"/>
          <w:lang w:eastAsia="ru-RU"/>
        </w:rPr>
        <w:t xml:space="preserve"> — кандидат технических наук, начальник сектора ЦНИИмаша.</w:t>
      </w:r>
    </w:p>
    <w:p w:rsidR="004D2B5B" w:rsidRPr="004D2B5B" w:rsidRDefault="004D2B5B" w:rsidP="004D2B5B">
      <w:pPr>
        <w:spacing w:after="0" w:line="240" w:lineRule="auto"/>
        <w:jc w:val="center"/>
        <w:rPr>
          <w:rFonts w:ascii="Times New Roman" w:eastAsia="Times New Roman" w:hAnsi="Times New Roman" w:cs="Times New Roman"/>
          <w:sz w:val="24"/>
          <w:szCs w:val="24"/>
          <w:lang w:eastAsia="ru-RU"/>
        </w:rPr>
      </w:pPr>
      <w:r w:rsidRPr="004D2B5B">
        <w:rPr>
          <w:rFonts w:ascii="Times New Roman" w:eastAsia="Times New Roman" w:hAnsi="Times New Roman" w:cs="Times New Roman"/>
          <w:b/>
          <w:bCs/>
          <w:sz w:val="27"/>
          <w:szCs w:val="27"/>
          <w:lang w:eastAsia="ru-RU"/>
        </w:rPr>
        <w:t>ПРИНЯТЫЕ СОКРАЩЕНИЯ</w:t>
      </w:r>
    </w:p>
    <w:tbl>
      <w:tblPr>
        <w:tblW w:w="14700" w:type="dxa"/>
        <w:tblCellSpacing w:w="15" w:type="dxa"/>
        <w:tblCellMar>
          <w:top w:w="15" w:type="dxa"/>
          <w:left w:w="15" w:type="dxa"/>
          <w:bottom w:w="15" w:type="dxa"/>
          <w:right w:w="15" w:type="dxa"/>
        </w:tblCellMar>
        <w:tblLook w:val="04A0"/>
      </w:tblPr>
      <w:tblGrid>
        <w:gridCol w:w="2051"/>
        <w:gridCol w:w="12649"/>
      </w:tblGrid>
      <w:tr w:rsidR="004D2B5B" w:rsidRPr="004D2B5B" w:rsidTr="004D2B5B">
        <w:trPr>
          <w:tblCellSpacing w:w="15" w:type="dxa"/>
        </w:trPr>
        <w:tc>
          <w:tcPr>
            <w:tcW w:w="0" w:type="auto"/>
            <w:hideMark/>
          </w:tcPr>
          <w:p w:rsidR="004D2B5B" w:rsidRPr="004D2B5B" w:rsidRDefault="004D2B5B" w:rsidP="004D2B5B">
            <w:pPr>
              <w:spacing w:after="0"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sz w:val="24"/>
                <w:szCs w:val="24"/>
                <w:lang w:eastAsia="ru-RU"/>
              </w:rPr>
              <w:t>АН</w:t>
            </w:r>
            <w:r w:rsidRPr="004D2B5B">
              <w:rPr>
                <w:rFonts w:ascii="Times New Roman" w:eastAsia="Times New Roman" w:hAnsi="Times New Roman" w:cs="Times New Roman"/>
                <w:sz w:val="24"/>
                <w:szCs w:val="24"/>
                <w:lang w:eastAsia="ru-RU"/>
              </w:rPr>
              <w:br/>
              <w:t>АЦК</w:t>
            </w:r>
            <w:r w:rsidRPr="004D2B5B">
              <w:rPr>
                <w:rFonts w:ascii="Times New Roman" w:eastAsia="Times New Roman" w:hAnsi="Times New Roman" w:cs="Times New Roman"/>
                <w:sz w:val="24"/>
                <w:szCs w:val="24"/>
                <w:lang w:eastAsia="ru-RU"/>
              </w:rPr>
              <w:br/>
              <w:t>БЖРК</w:t>
            </w:r>
            <w:r w:rsidRPr="004D2B5B">
              <w:rPr>
                <w:rFonts w:ascii="Times New Roman" w:eastAsia="Times New Roman" w:hAnsi="Times New Roman" w:cs="Times New Roman"/>
                <w:sz w:val="24"/>
                <w:szCs w:val="24"/>
                <w:lang w:eastAsia="ru-RU"/>
              </w:rPr>
              <w:br/>
              <w:t>БНО</w:t>
            </w:r>
            <w:r w:rsidRPr="004D2B5B">
              <w:rPr>
                <w:rFonts w:ascii="Times New Roman" w:eastAsia="Times New Roman" w:hAnsi="Times New Roman" w:cs="Times New Roman"/>
                <w:sz w:val="24"/>
                <w:szCs w:val="24"/>
                <w:lang w:eastAsia="ru-RU"/>
              </w:rPr>
              <w:br/>
              <w:t>БОН</w:t>
            </w:r>
            <w:r w:rsidRPr="004D2B5B">
              <w:rPr>
                <w:rFonts w:ascii="Times New Roman" w:eastAsia="Times New Roman" w:hAnsi="Times New Roman" w:cs="Times New Roman"/>
                <w:sz w:val="24"/>
                <w:szCs w:val="24"/>
                <w:lang w:eastAsia="ru-RU"/>
              </w:rPr>
              <w:br/>
              <w:t>БР</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БРДД</w:t>
            </w:r>
            <w:r w:rsidRPr="004D2B5B">
              <w:rPr>
                <w:rFonts w:ascii="Times New Roman" w:eastAsia="Times New Roman" w:hAnsi="Times New Roman" w:cs="Times New Roman"/>
                <w:sz w:val="24"/>
                <w:szCs w:val="24"/>
                <w:lang w:eastAsia="ru-RU"/>
              </w:rPr>
              <w:br/>
              <w:t>БРПЛ</w:t>
            </w:r>
            <w:r w:rsidRPr="004D2B5B">
              <w:rPr>
                <w:rFonts w:ascii="Times New Roman" w:eastAsia="Times New Roman" w:hAnsi="Times New Roman" w:cs="Times New Roman"/>
                <w:sz w:val="24"/>
                <w:szCs w:val="24"/>
                <w:lang w:eastAsia="ru-RU"/>
              </w:rPr>
              <w:br/>
              <w:t>БЦВМ</w:t>
            </w:r>
            <w:r w:rsidRPr="004D2B5B">
              <w:rPr>
                <w:rFonts w:ascii="Times New Roman" w:eastAsia="Times New Roman" w:hAnsi="Times New Roman" w:cs="Times New Roman"/>
                <w:sz w:val="24"/>
                <w:szCs w:val="24"/>
                <w:lang w:eastAsia="ru-RU"/>
              </w:rPr>
              <w:br/>
              <w:t>ВАК</w:t>
            </w:r>
            <w:r w:rsidRPr="004D2B5B">
              <w:rPr>
                <w:rFonts w:ascii="Times New Roman" w:eastAsia="Times New Roman" w:hAnsi="Times New Roman" w:cs="Times New Roman"/>
                <w:sz w:val="24"/>
                <w:szCs w:val="24"/>
                <w:lang w:eastAsia="ru-RU"/>
              </w:rPr>
              <w:br/>
              <w:t>ВВ</w:t>
            </w:r>
            <w:r w:rsidRPr="004D2B5B">
              <w:rPr>
                <w:rFonts w:ascii="Times New Roman" w:eastAsia="Times New Roman" w:hAnsi="Times New Roman" w:cs="Times New Roman"/>
                <w:sz w:val="24"/>
                <w:szCs w:val="24"/>
                <w:lang w:eastAsia="ru-RU"/>
              </w:rPr>
              <w:br/>
              <w:t>ВВА, ВВИА</w:t>
            </w:r>
            <w:r w:rsidRPr="004D2B5B">
              <w:rPr>
                <w:rFonts w:ascii="Times New Roman" w:eastAsia="Times New Roman" w:hAnsi="Times New Roman" w:cs="Times New Roman"/>
                <w:sz w:val="24"/>
                <w:szCs w:val="24"/>
                <w:lang w:eastAsia="ru-RU"/>
              </w:rPr>
              <w:br/>
              <w:t>ВМС</w:t>
            </w:r>
            <w:r w:rsidRPr="004D2B5B">
              <w:rPr>
                <w:rFonts w:ascii="Times New Roman" w:eastAsia="Times New Roman" w:hAnsi="Times New Roman" w:cs="Times New Roman"/>
                <w:sz w:val="24"/>
                <w:szCs w:val="24"/>
                <w:lang w:eastAsia="ru-RU"/>
              </w:rPr>
              <w:br/>
              <w:t>ВМФ</w:t>
            </w:r>
            <w:r w:rsidRPr="004D2B5B">
              <w:rPr>
                <w:rFonts w:ascii="Times New Roman" w:eastAsia="Times New Roman" w:hAnsi="Times New Roman" w:cs="Times New Roman"/>
                <w:sz w:val="24"/>
                <w:szCs w:val="24"/>
                <w:lang w:eastAsia="ru-RU"/>
              </w:rPr>
              <w:br/>
              <w:t>ВНИИП</w:t>
            </w:r>
            <w:r w:rsidRPr="004D2B5B">
              <w:rPr>
                <w:rFonts w:ascii="Times New Roman" w:eastAsia="Times New Roman" w:hAnsi="Times New Roman" w:cs="Times New Roman"/>
                <w:sz w:val="24"/>
                <w:szCs w:val="24"/>
                <w:lang w:eastAsia="ru-RU"/>
              </w:rPr>
              <w:br/>
              <w:t>ВНИИЭФ</w:t>
            </w:r>
            <w:r w:rsidRPr="004D2B5B">
              <w:rPr>
                <w:rFonts w:ascii="Times New Roman" w:eastAsia="Times New Roman" w:hAnsi="Times New Roman" w:cs="Times New Roman"/>
                <w:sz w:val="24"/>
                <w:szCs w:val="24"/>
                <w:lang w:eastAsia="ru-RU"/>
              </w:rPr>
              <w:br/>
              <w:t>ВПК</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br/>
              <w:t>ВТС</w:t>
            </w:r>
            <w:r w:rsidRPr="004D2B5B">
              <w:rPr>
                <w:rFonts w:ascii="Times New Roman" w:eastAsia="Times New Roman" w:hAnsi="Times New Roman" w:cs="Times New Roman"/>
                <w:sz w:val="24"/>
                <w:szCs w:val="24"/>
                <w:lang w:eastAsia="ru-RU"/>
              </w:rPr>
              <w:br/>
              <w:t>ВЧ</w:t>
            </w:r>
            <w:r w:rsidRPr="004D2B5B">
              <w:rPr>
                <w:rFonts w:ascii="Times New Roman" w:eastAsia="Times New Roman" w:hAnsi="Times New Roman" w:cs="Times New Roman"/>
                <w:sz w:val="24"/>
                <w:szCs w:val="24"/>
                <w:lang w:eastAsia="ru-RU"/>
              </w:rPr>
              <w:br/>
              <w:t>ГАУ</w:t>
            </w:r>
            <w:r w:rsidRPr="004D2B5B">
              <w:rPr>
                <w:rFonts w:ascii="Times New Roman" w:eastAsia="Times New Roman" w:hAnsi="Times New Roman" w:cs="Times New Roman"/>
                <w:sz w:val="24"/>
                <w:szCs w:val="24"/>
                <w:lang w:eastAsia="ru-RU"/>
              </w:rPr>
              <w:br/>
              <w:t>ГЗУ</w:t>
            </w:r>
            <w:r w:rsidRPr="004D2B5B">
              <w:rPr>
                <w:rFonts w:ascii="Times New Roman" w:eastAsia="Times New Roman" w:hAnsi="Times New Roman" w:cs="Times New Roman"/>
                <w:sz w:val="24"/>
                <w:szCs w:val="24"/>
                <w:lang w:eastAsia="ru-RU"/>
              </w:rPr>
              <w:br/>
              <w:t>ГКАТ</w:t>
            </w:r>
            <w:r w:rsidRPr="004D2B5B">
              <w:rPr>
                <w:rFonts w:ascii="Times New Roman" w:eastAsia="Times New Roman" w:hAnsi="Times New Roman" w:cs="Times New Roman"/>
                <w:sz w:val="24"/>
                <w:szCs w:val="24"/>
                <w:lang w:eastAsia="ru-RU"/>
              </w:rPr>
              <w:br/>
              <w:t>ГКОТ</w:t>
            </w:r>
            <w:r w:rsidRPr="004D2B5B">
              <w:rPr>
                <w:rFonts w:ascii="Times New Roman" w:eastAsia="Times New Roman" w:hAnsi="Times New Roman" w:cs="Times New Roman"/>
                <w:sz w:val="24"/>
                <w:szCs w:val="24"/>
                <w:lang w:eastAsia="ru-RU"/>
              </w:rPr>
              <w:br/>
              <w:t>ГКРТ</w:t>
            </w:r>
            <w:r w:rsidRPr="004D2B5B">
              <w:rPr>
                <w:rFonts w:ascii="Times New Roman" w:eastAsia="Times New Roman" w:hAnsi="Times New Roman" w:cs="Times New Roman"/>
                <w:sz w:val="24"/>
                <w:szCs w:val="24"/>
                <w:lang w:eastAsia="ru-RU"/>
              </w:rPr>
              <w:br/>
              <w:t>ГОГУ</w:t>
            </w:r>
            <w:r w:rsidRPr="004D2B5B">
              <w:rPr>
                <w:rFonts w:ascii="Times New Roman" w:eastAsia="Times New Roman" w:hAnsi="Times New Roman" w:cs="Times New Roman"/>
                <w:sz w:val="24"/>
                <w:szCs w:val="24"/>
                <w:lang w:eastAsia="ru-RU"/>
              </w:rPr>
              <w:br/>
              <w:t>ГОНТИ</w:t>
            </w:r>
            <w:r w:rsidRPr="004D2B5B">
              <w:rPr>
                <w:rFonts w:ascii="Times New Roman" w:eastAsia="Times New Roman" w:hAnsi="Times New Roman" w:cs="Times New Roman"/>
                <w:sz w:val="24"/>
                <w:szCs w:val="24"/>
                <w:lang w:eastAsia="ru-RU"/>
              </w:rPr>
              <w:br/>
              <w:t>ГУКОС</w:t>
            </w:r>
            <w:r w:rsidRPr="004D2B5B">
              <w:rPr>
                <w:rFonts w:ascii="Times New Roman" w:eastAsia="Times New Roman" w:hAnsi="Times New Roman" w:cs="Times New Roman"/>
                <w:sz w:val="24"/>
                <w:szCs w:val="24"/>
                <w:lang w:eastAsia="ru-RU"/>
              </w:rPr>
              <w:br/>
              <w:t>ГУРВО</w:t>
            </w:r>
            <w:r w:rsidRPr="004D2B5B">
              <w:rPr>
                <w:rFonts w:ascii="Times New Roman" w:eastAsia="Times New Roman" w:hAnsi="Times New Roman" w:cs="Times New Roman"/>
                <w:sz w:val="24"/>
                <w:szCs w:val="24"/>
                <w:lang w:eastAsia="ru-RU"/>
              </w:rPr>
              <w:br/>
              <w:t>ГЦП</w:t>
            </w:r>
            <w:r w:rsidRPr="004D2B5B">
              <w:rPr>
                <w:rFonts w:ascii="Times New Roman" w:eastAsia="Times New Roman" w:hAnsi="Times New Roman" w:cs="Times New Roman"/>
                <w:sz w:val="24"/>
                <w:szCs w:val="24"/>
                <w:lang w:eastAsia="ru-RU"/>
              </w:rPr>
              <w:br/>
              <w:t>ГЧ</w:t>
            </w:r>
            <w:r w:rsidRPr="004D2B5B">
              <w:rPr>
                <w:rFonts w:ascii="Times New Roman" w:eastAsia="Times New Roman" w:hAnsi="Times New Roman" w:cs="Times New Roman"/>
                <w:sz w:val="24"/>
                <w:szCs w:val="24"/>
                <w:lang w:eastAsia="ru-RU"/>
              </w:rPr>
              <w:br/>
              <w:t>ДОС</w:t>
            </w:r>
            <w:r w:rsidRPr="004D2B5B">
              <w:rPr>
                <w:rFonts w:ascii="Times New Roman" w:eastAsia="Times New Roman" w:hAnsi="Times New Roman" w:cs="Times New Roman"/>
                <w:sz w:val="24"/>
                <w:szCs w:val="24"/>
                <w:lang w:eastAsia="ru-RU"/>
              </w:rPr>
              <w:br/>
              <w:t>ДУ</w:t>
            </w:r>
            <w:r w:rsidRPr="004D2B5B">
              <w:rPr>
                <w:rFonts w:ascii="Times New Roman" w:eastAsia="Times New Roman" w:hAnsi="Times New Roman" w:cs="Times New Roman"/>
                <w:sz w:val="24"/>
                <w:szCs w:val="24"/>
                <w:lang w:eastAsia="ru-RU"/>
              </w:rPr>
              <w:br/>
              <w:t>ЖРД</w:t>
            </w:r>
            <w:r w:rsidRPr="004D2B5B">
              <w:rPr>
                <w:rFonts w:ascii="Times New Roman" w:eastAsia="Times New Roman" w:hAnsi="Times New Roman" w:cs="Times New Roman"/>
                <w:sz w:val="24"/>
                <w:szCs w:val="24"/>
                <w:lang w:eastAsia="ru-RU"/>
              </w:rPr>
              <w:br/>
              <w:t>ЗУР</w:t>
            </w:r>
            <w:r w:rsidRPr="004D2B5B">
              <w:rPr>
                <w:rFonts w:ascii="Times New Roman" w:eastAsia="Times New Roman" w:hAnsi="Times New Roman" w:cs="Times New Roman"/>
                <w:sz w:val="24"/>
                <w:szCs w:val="24"/>
                <w:lang w:eastAsia="ru-RU"/>
              </w:rPr>
              <w:br/>
              <w:t>ИКИ</w:t>
            </w:r>
            <w:r w:rsidRPr="004D2B5B">
              <w:rPr>
                <w:rFonts w:ascii="Times New Roman" w:eastAsia="Times New Roman" w:hAnsi="Times New Roman" w:cs="Times New Roman"/>
                <w:sz w:val="24"/>
                <w:szCs w:val="24"/>
                <w:lang w:eastAsia="ru-RU"/>
              </w:rPr>
              <w:br/>
              <w:t>ИП</w:t>
            </w:r>
            <w:r w:rsidRPr="004D2B5B">
              <w:rPr>
                <w:rFonts w:ascii="Times New Roman" w:eastAsia="Times New Roman" w:hAnsi="Times New Roman" w:cs="Times New Roman"/>
                <w:sz w:val="24"/>
                <w:szCs w:val="24"/>
                <w:lang w:eastAsia="ru-RU"/>
              </w:rPr>
              <w:br/>
              <w:t>ИПРОМАШПРОМ</w:t>
            </w:r>
            <w:r w:rsidRPr="004D2B5B">
              <w:rPr>
                <w:rFonts w:ascii="Times New Roman" w:eastAsia="Times New Roman" w:hAnsi="Times New Roman" w:cs="Times New Roman"/>
                <w:sz w:val="24"/>
                <w:szCs w:val="24"/>
                <w:lang w:eastAsia="ru-RU"/>
              </w:rPr>
              <w:br/>
              <w:t>ИСЗ</w:t>
            </w:r>
            <w:r w:rsidRPr="004D2B5B">
              <w:rPr>
                <w:rFonts w:ascii="Times New Roman" w:eastAsia="Times New Roman" w:hAnsi="Times New Roman" w:cs="Times New Roman"/>
                <w:sz w:val="24"/>
                <w:szCs w:val="24"/>
                <w:lang w:eastAsia="ru-RU"/>
              </w:rPr>
              <w:br/>
              <w:t>КА</w:t>
            </w:r>
            <w:r w:rsidRPr="004D2B5B">
              <w:rPr>
                <w:rFonts w:ascii="Times New Roman" w:eastAsia="Times New Roman" w:hAnsi="Times New Roman" w:cs="Times New Roman"/>
                <w:sz w:val="24"/>
                <w:szCs w:val="24"/>
                <w:lang w:eastAsia="ru-RU"/>
              </w:rPr>
              <w:br/>
              <w:t>КБ</w:t>
            </w:r>
            <w:r w:rsidRPr="004D2B5B">
              <w:rPr>
                <w:rFonts w:ascii="Times New Roman" w:eastAsia="Times New Roman" w:hAnsi="Times New Roman" w:cs="Times New Roman"/>
                <w:sz w:val="24"/>
                <w:szCs w:val="24"/>
                <w:lang w:eastAsia="ru-RU"/>
              </w:rPr>
              <w:br/>
              <w:t>КБМ, КБмаш</w:t>
            </w:r>
            <w:r w:rsidRPr="004D2B5B">
              <w:rPr>
                <w:rFonts w:ascii="Times New Roman" w:eastAsia="Times New Roman" w:hAnsi="Times New Roman" w:cs="Times New Roman"/>
                <w:sz w:val="24"/>
                <w:szCs w:val="24"/>
                <w:lang w:eastAsia="ru-RU"/>
              </w:rPr>
              <w:br/>
              <w:t>КБОМ</w:t>
            </w:r>
            <w:r w:rsidRPr="004D2B5B">
              <w:rPr>
                <w:rFonts w:ascii="Times New Roman" w:eastAsia="Times New Roman" w:hAnsi="Times New Roman" w:cs="Times New Roman"/>
                <w:sz w:val="24"/>
                <w:szCs w:val="24"/>
                <w:lang w:eastAsia="ru-RU"/>
              </w:rPr>
              <w:br/>
              <w:t>КБТМ</w:t>
            </w:r>
            <w:r w:rsidRPr="004D2B5B">
              <w:rPr>
                <w:rFonts w:ascii="Times New Roman" w:eastAsia="Times New Roman" w:hAnsi="Times New Roman" w:cs="Times New Roman"/>
                <w:sz w:val="24"/>
                <w:szCs w:val="24"/>
                <w:lang w:eastAsia="ru-RU"/>
              </w:rPr>
              <w:br/>
              <w:t>КБЭМ</w:t>
            </w:r>
            <w:r w:rsidRPr="004D2B5B">
              <w:rPr>
                <w:rFonts w:ascii="Times New Roman" w:eastAsia="Times New Roman" w:hAnsi="Times New Roman" w:cs="Times New Roman"/>
                <w:sz w:val="24"/>
                <w:szCs w:val="24"/>
                <w:lang w:eastAsia="ru-RU"/>
              </w:rPr>
              <w:br/>
              <w:t>КВ</w:t>
            </w:r>
            <w:r w:rsidRPr="004D2B5B">
              <w:rPr>
                <w:rFonts w:ascii="Times New Roman" w:eastAsia="Times New Roman" w:hAnsi="Times New Roman" w:cs="Times New Roman"/>
                <w:sz w:val="24"/>
                <w:szCs w:val="24"/>
                <w:lang w:eastAsia="ru-RU"/>
              </w:rPr>
              <w:br/>
              <w:t>КВЦ</w:t>
            </w:r>
            <w:r w:rsidRPr="004D2B5B">
              <w:rPr>
                <w:rFonts w:ascii="Times New Roman" w:eastAsia="Times New Roman" w:hAnsi="Times New Roman" w:cs="Times New Roman"/>
                <w:sz w:val="24"/>
                <w:szCs w:val="24"/>
                <w:lang w:eastAsia="ru-RU"/>
              </w:rPr>
              <w:br/>
              <w:t>КГБ</w:t>
            </w:r>
            <w:r w:rsidRPr="004D2B5B">
              <w:rPr>
                <w:rFonts w:ascii="Times New Roman" w:eastAsia="Times New Roman" w:hAnsi="Times New Roman" w:cs="Times New Roman"/>
                <w:sz w:val="24"/>
                <w:szCs w:val="24"/>
                <w:lang w:eastAsia="ru-RU"/>
              </w:rPr>
              <w:br/>
              <w:t>КИК</w:t>
            </w:r>
            <w:r w:rsidRPr="004D2B5B">
              <w:rPr>
                <w:rFonts w:ascii="Times New Roman" w:eastAsia="Times New Roman" w:hAnsi="Times New Roman" w:cs="Times New Roman"/>
                <w:sz w:val="24"/>
                <w:szCs w:val="24"/>
                <w:lang w:eastAsia="ru-RU"/>
              </w:rPr>
              <w:br/>
              <w:t>КК</w:t>
            </w:r>
            <w:r w:rsidRPr="004D2B5B">
              <w:rPr>
                <w:rFonts w:ascii="Times New Roman" w:eastAsia="Times New Roman" w:hAnsi="Times New Roman" w:cs="Times New Roman"/>
                <w:sz w:val="24"/>
                <w:szCs w:val="24"/>
                <w:lang w:eastAsia="ru-RU"/>
              </w:rPr>
              <w:br/>
              <w:t>КП</w:t>
            </w:r>
            <w:r w:rsidRPr="004D2B5B">
              <w:rPr>
                <w:rFonts w:ascii="Times New Roman" w:eastAsia="Times New Roman" w:hAnsi="Times New Roman" w:cs="Times New Roman"/>
                <w:sz w:val="24"/>
                <w:szCs w:val="24"/>
                <w:lang w:eastAsia="ru-RU"/>
              </w:rPr>
              <w:br/>
              <w:t>КПК</w:t>
            </w:r>
            <w:r w:rsidRPr="004D2B5B">
              <w:rPr>
                <w:rFonts w:ascii="Times New Roman" w:eastAsia="Times New Roman" w:hAnsi="Times New Roman" w:cs="Times New Roman"/>
                <w:sz w:val="24"/>
                <w:szCs w:val="24"/>
                <w:lang w:eastAsia="ru-RU"/>
              </w:rPr>
              <w:br/>
              <w:t>КПМ</w:t>
            </w:r>
            <w:r w:rsidRPr="004D2B5B">
              <w:rPr>
                <w:rFonts w:ascii="Times New Roman" w:eastAsia="Times New Roman" w:hAnsi="Times New Roman" w:cs="Times New Roman"/>
                <w:sz w:val="24"/>
                <w:szCs w:val="24"/>
                <w:lang w:eastAsia="ru-RU"/>
              </w:rPr>
              <w:br/>
              <w:t>КПЭО</w:t>
            </w:r>
            <w:r w:rsidRPr="004D2B5B">
              <w:rPr>
                <w:rFonts w:ascii="Times New Roman" w:eastAsia="Times New Roman" w:hAnsi="Times New Roman" w:cs="Times New Roman"/>
                <w:sz w:val="24"/>
                <w:szCs w:val="24"/>
                <w:lang w:eastAsia="ru-RU"/>
              </w:rPr>
              <w:br/>
              <w:t>КТПИ</w:t>
            </w:r>
            <w:r w:rsidRPr="004D2B5B">
              <w:rPr>
                <w:rFonts w:ascii="Times New Roman" w:eastAsia="Times New Roman" w:hAnsi="Times New Roman" w:cs="Times New Roman"/>
                <w:sz w:val="24"/>
                <w:szCs w:val="24"/>
                <w:lang w:eastAsia="ru-RU"/>
              </w:rPr>
              <w:br/>
              <w:t>ЛА</w:t>
            </w:r>
            <w:r w:rsidRPr="004D2B5B">
              <w:rPr>
                <w:rFonts w:ascii="Times New Roman" w:eastAsia="Times New Roman" w:hAnsi="Times New Roman" w:cs="Times New Roman"/>
                <w:sz w:val="24"/>
                <w:szCs w:val="24"/>
                <w:lang w:eastAsia="ru-RU"/>
              </w:rPr>
              <w:br/>
              <w:t>ЛК</w:t>
            </w:r>
            <w:r w:rsidRPr="004D2B5B">
              <w:rPr>
                <w:rFonts w:ascii="Times New Roman" w:eastAsia="Times New Roman" w:hAnsi="Times New Roman" w:cs="Times New Roman"/>
                <w:sz w:val="24"/>
                <w:szCs w:val="24"/>
                <w:lang w:eastAsia="ru-RU"/>
              </w:rPr>
              <w:br/>
              <w:t>ЛКИ</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ЛТХ</w:t>
            </w:r>
            <w:r w:rsidRPr="004D2B5B">
              <w:rPr>
                <w:rFonts w:ascii="Times New Roman" w:eastAsia="Times New Roman" w:hAnsi="Times New Roman" w:cs="Times New Roman"/>
                <w:sz w:val="24"/>
                <w:szCs w:val="24"/>
                <w:lang w:eastAsia="ru-RU"/>
              </w:rPr>
              <w:br/>
              <w:t>МАИ</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br/>
              <w:t>МАП</w:t>
            </w:r>
            <w:r w:rsidRPr="004D2B5B">
              <w:rPr>
                <w:rFonts w:ascii="Times New Roman" w:eastAsia="Times New Roman" w:hAnsi="Times New Roman" w:cs="Times New Roman"/>
                <w:sz w:val="24"/>
                <w:szCs w:val="24"/>
                <w:lang w:eastAsia="ru-RU"/>
              </w:rPr>
              <w:br/>
              <w:t>МАТИ</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br/>
              <w:t>МБР</w:t>
            </w:r>
            <w:r w:rsidRPr="004D2B5B">
              <w:rPr>
                <w:rFonts w:ascii="Times New Roman" w:eastAsia="Times New Roman" w:hAnsi="Times New Roman" w:cs="Times New Roman"/>
                <w:sz w:val="24"/>
                <w:szCs w:val="24"/>
                <w:lang w:eastAsia="ru-RU"/>
              </w:rPr>
              <w:br/>
              <w:t>МВ</w:t>
            </w:r>
            <w:r w:rsidRPr="004D2B5B">
              <w:rPr>
                <w:rFonts w:ascii="Times New Roman" w:eastAsia="Times New Roman" w:hAnsi="Times New Roman" w:cs="Times New Roman"/>
                <w:sz w:val="24"/>
                <w:szCs w:val="24"/>
                <w:lang w:eastAsia="ru-RU"/>
              </w:rPr>
              <w:br/>
              <w:t>МВТУ</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br/>
              <w:t>МИК</w:t>
            </w:r>
            <w:r w:rsidRPr="004D2B5B">
              <w:rPr>
                <w:rFonts w:ascii="Times New Roman" w:eastAsia="Times New Roman" w:hAnsi="Times New Roman" w:cs="Times New Roman"/>
                <w:sz w:val="24"/>
                <w:szCs w:val="24"/>
                <w:lang w:eastAsia="ru-RU"/>
              </w:rPr>
              <w:br/>
              <w:t>МИТ</w:t>
            </w:r>
            <w:r w:rsidRPr="004D2B5B">
              <w:rPr>
                <w:rFonts w:ascii="Times New Roman" w:eastAsia="Times New Roman" w:hAnsi="Times New Roman" w:cs="Times New Roman"/>
                <w:sz w:val="24"/>
                <w:szCs w:val="24"/>
                <w:lang w:eastAsia="ru-RU"/>
              </w:rPr>
              <w:br/>
              <w:t>МКТС</w:t>
            </w:r>
            <w:r w:rsidRPr="004D2B5B">
              <w:rPr>
                <w:rFonts w:ascii="Times New Roman" w:eastAsia="Times New Roman" w:hAnsi="Times New Roman" w:cs="Times New Roman"/>
                <w:sz w:val="24"/>
                <w:szCs w:val="24"/>
                <w:lang w:eastAsia="ru-RU"/>
              </w:rPr>
              <w:br/>
              <w:t>МО</w:t>
            </w:r>
            <w:r w:rsidRPr="004D2B5B">
              <w:rPr>
                <w:rFonts w:ascii="Times New Roman" w:eastAsia="Times New Roman" w:hAnsi="Times New Roman" w:cs="Times New Roman"/>
                <w:sz w:val="24"/>
                <w:szCs w:val="24"/>
                <w:lang w:eastAsia="ru-RU"/>
              </w:rPr>
              <w:br/>
              <w:t>МОМ</w:t>
            </w:r>
            <w:r w:rsidRPr="004D2B5B">
              <w:rPr>
                <w:rFonts w:ascii="Times New Roman" w:eastAsia="Times New Roman" w:hAnsi="Times New Roman" w:cs="Times New Roman"/>
                <w:sz w:val="24"/>
                <w:szCs w:val="24"/>
                <w:lang w:eastAsia="ru-RU"/>
              </w:rPr>
              <w:br/>
              <w:t>МРП</w:t>
            </w:r>
            <w:r w:rsidRPr="004D2B5B">
              <w:rPr>
                <w:rFonts w:ascii="Times New Roman" w:eastAsia="Times New Roman" w:hAnsi="Times New Roman" w:cs="Times New Roman"/>
                <w:sz w:val="24"/>
                <w:szCs w:val="24"/>
                <w:lang w:eastAsia="ru-RU"/>
              </w:rPr>
              <w:br/>
              <w:t>МСП</w:t>
            </w:r>
            <w:r w:rsidRPr="004D2B5B">
              <w:rPr>
                <w:rFonts w:ascii="Times New Roman" w:eastAsia="Times New Roman" w:hAnsi="Times New Roman" w:cs="Times New Roman"/>
                <w:sz w:val="24"/>
                <w:szCs w:val="24"/>
                <w:lang w:eastAsia="ru-RU"/>
              </w:rPr>
              <w:br/>
              <w:t>МФТИ</w:t>
            </w:r>
            <w:r w:rsidRPr="004D2B5B">
              <w:rPr>
                <w:rFonts w:ascii="Times New Roman" w:eastAsia="Times New Roman" w:hAnsi="Times New Roman" w:cs="Times New Roman"/>
                <w:sz w:val="24"/>
                <w:szCs w:val="24"/>
                <w:lang w:eastAsia="ru-RU"/>
              </w:rPr>
              <w:br/>
              <w:t>МЭИ</w:t>
            </w:r>
            <w:r w:rsidRPr="004D2B5B">
              <w:rPr>
                <w:rFonts w:ascii="Times New Roman" w:eastAsia="Times New Roman" w:hAnsi="Times New Roman" w:cs="Times New Roman"/>
                <w:sz w:val="24"/>
                <w:szCs w:val="24"/>
                <w:lang w:eastAsia="ru-RU"/>
              </w:rPr>
              <w:br/>
              <w:t>МЭК</w:t>
            </w:r>
            <w:r w:rsidRPr="004D2B5B">
              <w:rPr>
                <w:rFonts w:ascii="Times New Roman" w:eastAsia="Times New Roman" w:hAnsi="Times New Roman" w:cs="Times New Roman"/>
                <w:sz w:val="24"/>
                <w:szCs w:val="24"/>
                <w:lang w:eastAsia="ru-RU"/>
              </w:rPr>
              <w:br/>
              <w:t>НАСА</w:t>
            </w:r>
            <w:r w:rsidRPr="004D2B5B">
              <w:rPr>
                <w:rFonts w:ascii="Times New Roman" w:eastAsia="Times New Roman" w:hAnsi="Times New Roman" w:cs="Times New Roman"/>
                <w:sz w:val="24"/>
                <w:szCs w:val="24"/>
                <w:lang w:eastAsia="ru-RU"/>
              </w:rPr>
              <w:br/>
              <w:t>НИИ</w:t>
            </w:r>
            <w:r w:rsidRPr="004D2B5B">
              <w:rPr>
                <w:rFonts w:ascii="Times New Roman" w:eastAsia="Times New Roman" w:hAnsi="Times New Roman" w:cs="Times New Roman"/>
                <w:sz w:val="24"/>
                <w:szCs w:val="24"/>
                <w:lang w:eastAsia="ru-RU"/>
              </w:rPr>
              <w:br/>
              <w:t>НИИИТ</w:t>
            </w:r>
            <w:r w:rsidRPr="004D2B5B">
              <w:rPr>
                <w:rFonts w:ascii="Times New Roman" w:eastAsia="Times New Roman" w:hAnsi="Times New Roman" w:cs="Times New Roman"/>
                <w:sz w:val="24"/>
                <w:szCs w:val="24"/>
                <w:lang w:eastAsia="ru-RU"/>
              </w:rPr>
              <w:br/>
              <w:t>НИИКД</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br/>
              <w:t>НИИП</w:t>
            </w:r>
            <w:r w:rsidRPr="004D2B5B">
              <w:rPr>
                <w:rFonts w:ascii="Times New Roman" w:eastAsia="Times New Roman" w:hAnsi="Times New Roman" w:cs="Times New Roman"/>
                <w:sz w:val="24"/>
                <w:szCs w:val="24"/>
                <w:lang w:eastAsia="ru-RU"/>
              </w:rPr>
              <w:br/>
              <w:t>НИИТП</w:t>
            </w:r>
            <w:r w:rsidRPr="004D2B5B">
              <w:rPr>
                <w:rFonts w:ascii="Times New Roman" w:eastAsia="Times New Roman" w:hAnsi="Times New Roman" w:cs="Times New Roman"/>
                <w:sz w:val="24"/>
                <w:szCs w:val="24"/>
                <w:lang w:eastAsia="ru-RU"/>
              </w:rPr>
              <w:br/>
              <w:t>НИИФИ</w:t>
            </w:r>
            <w:r w:rsidRPr="004D2B5B">
              <w:rPr>
                <w:rFonts w:ascii="Times New Roman" w:eastAsia="Times New Roman" w:hAnsi="Times New Roman" w:cs="Times New Roman"/>
                <w:sz w:val="24"/>
                <w:szCs w:val="24"/>
                <w:lang w:eastAsia="ru-RU"/>
              </w:rPr>
              <w:br/>
              <w:t>НИИХМ</w:t>
            </w:r>
            <w:r w:rsidRPr="004D2B5B">
              <w:rPr>
                <w:rFonts w:ascii="Times New Roman" w:eastAsia="Times New Roman" w:hAnsi="Times New Roman" w:cs="Times New Roman"/>
                <w:sz w:val="24"/>
                <w:szCs w:val="24"/>
                <w:lang w:eastAsia="ru-RU"/>
              </w:rPr>
              <w:br/>
              <w:t>НИИХСМ</w:t>
            </w:r>
            <w:r w:rsidRPr="004D2B5B">
              <w:rPr>
                <w:rFonts w:ascii="Times New Roman" w:eastAsia="Times New Roman" w:hAnsi="Times New Roman" w:cs="Times New Roman"/>
                <w:sz w:val="24"/>
                <w:szCs w:val="24"/>
                <w:lang w:eastAsia="ru-RU"/>
              </w:rPr>
              <w:br/>
              <w:t>НИОКР</w:t>
            </w:r>
            <w:r w:rsidRPr="004D2B5B">
              <w:rPr>
                <w:rFonts w:ascii="Times New Roman" w:eastAsia="Times New Roman" w:hAnsi="Times New Roman" w:cs="Times New Roman"/>
                <w:sz w:val="24"/>
                <w:szCs w:val="24"/>
                <w:lang w:eastAsia="ru-RU"/>
              </w:rPr>
              <w:br/>
              <w:t>НИП</w:t>
            </w:r>
            <w:r w:rsidRPr="004D2B5B">
              <w:rPr>
                <w:rFonts w:ascii="Times New Roman" w:eastAsia="Times New Roman" w:hAnsi="Times New Roman" w:cs="Times New Roman"/>
                <w:sz w:val="24"/>
                <w:szCs w:val="24"/>
                <w:lang w:eastAsia="ru-RU"/>
              </w:rPr>
              <w:br/>
              <w:t>НИР</w:t>
            </w:r>
            <w:r w:rsidRPr="004D2B5B">
              <w:rPr>
                <w:rFonts w:ascii="Times New Roman" w:eastAsia="Times New Roman" w:hAnsi="Times New Roman" w:cs="Times New Roman"/>
                <w:sz w:val="24"/>
                <w:szCs w:val="24"/>
                <w:lang w:eastAsia="ru-RU"/>
              </w:rPr>
              <w:br/>
              <w:t>НПО</w:t>
            </w:r>
            <w:r w:rsidRPr="004D2B5B">
              <w:rPr>
                <w:rFonts w:ascii="Times New Roman" w:eastAsia="Times New Roman" w:hAnsi="Times New Roman" w:cs="Times New Roman"/>
                <w:sz w:val="24"/>
                <w:szCs w:val="24"/>
                <w:lang w:eastAsia="ru-RU"/>
              </w:rPr>
              <w:br/>
              <w:t>НПОмаш</w:t>
            </w:r>
            <w:r w:rsidRPr="004D2B5B">
              <w:rPr>
                <w:rFonts w:ascii="Times New Roman" w:eastAsia="Times New Roman" w:hAnsi="Times New Roman" w:cs="Times New Roman"/>
                <w:sz w:val="24"/>
                <w:szCs w:val="24"/>
                <w:lang w:eastAsia="ru-RU"/>
              </w:rPr>
              <w:br/>
              <w:t>НПОПМ</w:t>
            </w:r>
            <w:r w:rsidRPr="004D2B5B">
              <w:rPr>
                <w:rFonts w:ascii="Times New Roman" w:eastAsia="Times New Roman" w:hAnsi="Times New Roman" w:cs="Times New Roman"/>
                <w:sz w:val="24"/>
                <w:szCs w:val="24"/>
                <w:lang w:eastAsia="ru-RU"/>
              </w:rPr>
              <w:br/>
              <w:t>НТК</w:t>
            </w:r>
            <w:r w:rsidRPr="004D2B5B">
              <w:rPr>
                <w:rFonts w:ascii="Times New Roman" w:eastAsia="Times New Roman" w:hAnsi="Times New Roman" w:cs="Times New Roman"/>
                <w:sz w:val="24"/>
                <w:szCs w:val="24"/>
                <w:lang w:eastAsia="ru-RU"/>
              </w:rPr>
              <w:br/>
              <w:t>НТС</w:t>
            </w:r>
            <w:r w:rsidRPr="004D2B5B">
              <w:rPr>
                <w:rFonts w:ascii="Times New Roman" w:eastAsia="Times New Roman" w:hAnsi="Times New Roman" w:cs="Times New Roman"/>
                <w:sz w:val="24"/>
                <w:szCs w:val="24"/>
                <w:lang w:eastAsia="ru-RU"/>
              </w:rPr>
              <w:br/>
              <w:t>ОК</w:t>
            </w:r>
            <w:r w:rsidRPr="004D2B5B">
              <w:rPr>
                <w:rFonts w:ascii="Times New Roman" w:eastAsia="Times New Roman" w:hAnsi="Times New Roman" w:cs="Times New Roman"/>
                <w:sz w:val="24"/>
                <w:szCs w:val="24"/>
                <w:lang w:eastAsia="ru-RU"/>
              </w:rPr>
              <w:br/>
              <w:t>ОКБ</w:t>
            </w:r>
            <w:r w:rsidRPr="004D2B5B">
              <w:rPr>
                <w:rFonts w:ascii="Times New Roman" w:eastAsia="Times New Roman" w:hAnsi="Times New Roman" w:cs="Times New Roman"/>
                <w:sz w:val="24"/>
                <w:szCs w:val="24"/>
                <w:lang w:eastAsia="ru-RU"/>
              </w:rPr>
              <w:br/>
              <w:t>ОКР</w:t>
            </w:r>
            <w:r w:rsidRPr="004D2B5B">
              <w:rPr>
                <w:rFonts w:ascii="Times New Roman" w:eastAsia="Times New Roman" w:hAnsi="Times New Roman" w:cs="Times New Roman"/>
                <w:sz w:val="24"/>
                <w:szCs w:val="24"/>
                <w:lang w:eastAsia="ru-RU"/>
              </w:rPr>
              <w:br/>
              <w:t>ОС</w:t>
            </w:r>
            <w:r w:rsidRPr="004D2B5B">
              <w:rPr>
                <w:rFonts w:ascii="Times New Roman" w:eastAsia="Times New Roman" w:hAnsi="Times New Roman" w:cs="Times New Roman"/>
                <w:sz w:val="24"/>
                <w:szCs w:val="24"/>
                <w:lang w:eastAsia="ru-RU"/>
              </w:rPr>
              <w:br/>
              <w:t>ОТИ</w:t>
            </w:r>
            <w:r w:rsidRPr="004D2B5B">
              <w:rPr>
                <w:rFonts w:ascii="Times New Roman" w:eastAsia="Times New Roman" w:hAnsi="Times New Roman" w:cs="Times New Roman"/>
                <w:sz w:val="24"/>
                <w:szCs w:val="24"/>
                <w:lang w:eastAsia="ru-RU"/>
              </w:rPr>
              <w:br/>
              <w:t>ОФАП</w:t>
            </w:r>
            <w:r w:rsidRPr="004D2B5B">
              <w:rPr>
                <w:rFonts w:ascii="Times New Roman" w:eastAsia="Times New Roman" w:hAnsi="Times New Roman" w:cs="Times New Roman"/>
                <w:sz w:val="24"/>
                <w:szCs w:val="24"/>
                <w:lang w:eastAsia="ru-RU"/>
              </w:rPr>
              <w:br/>
              <w:t>ПВО</w:t>
            </w:r>
            <w:r w:rsidRPr="004D2B5B">
              <w:rPr>
                <w:rFonts w:ascii="Times New Roman" w:eastAsia="Times New Roman" w:hAnsi="Times New Roman" w:cs="Times New Roman"/>
                <w:sz w:val="24"/>
                <w:szCs w:val="24"/>
                <w:lang w:eastAsia="ru-RU"/>
              </w:rPr>
              <w:br/>
              <w:t>ПИК</w:t>
            </w:r>
            <w:r w:rsidRPr="004D2B5B">
              <w:rPr>
                <w:rFonts w:ascii="Times New Roman" w:eastAsia="Times New Roman" w:hAnsi="Times New Roman" w:cs="Times New Roman"/>
                <w:sz w:val="24"/>
                <w:szCs w:val="24"/>
                <w:lang w:eastAsia="ru-RU"/>
              </w:rPr>
              <w:br/>
              <w:t>ПЛО</w:t>
            </w:r>
            <w:r w:rsidRPr="004D2B5B">
              <w:rPr>
                <w:rFonts w:ascii="Times New Roman" w:eastAsia="Times New Roman" w:hAnsi="Times New Roman" w:cs="Times New Roman"/>
                <w:sz w:val="24"/>
                <w:szCs w:val="24"/>
                <w:lang w:eastAsia="ru-RU"/>
              </w:rPr>
              <w:br/>
              <w:t>ПМО</w:t>
            </w:r>
            <w:r w:rsidRPr="004D2B5B">
              <w:rPr>
                <w:rFonts w:ascii="Times New Roman" w:eastAsia="Times New Roman" w:hAnsi="Times New Roman" w:cs="Times New Roman"/>
                <w:sz w:val="24"/>
                <w:szCs w:val="24"/>
                <w:lang w:eastAsia="ru-RU"/>
              </w:rPr>
              <w:br/>
              <w:t>ПН</w:t>
            </w:r>
            <w:r w:rsidRPr="004D2B5B">
              <w:rPr>
                <w:rFonts w:ascii="Times New Roman" w:eastAsia="Times New Roman" w:hAnsi="Times New Roman" w:cs="Times New Roman"/>
                <w:sz w:val="24"/>
                <w:szCs w:val="24"/>
                <w:lang w:eastAsia="ru-RU"/>
              </w:rPr>
              <w:br/>
              <w:t>ПОЗУ</w:t>
            </w:r>
            <w:r w:rsidRPr="004D2B5B">
              <w:rPr>
                <w:rFonts w:ascii="Times New Roman" w:eastAsia="Times New Roman" w:hAnsi="Times New Roman" w:cs="Times New Roman"/>
                <w:sz w:val="24"/>
                <w:szCs w:val="24"/>
                <w:lang w:eastAsia="ru-RU"/>
              </w:rPr>
              <w:br/>
              <w:t>ПОН</w:t>
            </w:r>
            <w:r w:rsidRPr="004D2B5B">
              <w:rPr>
                <w:rFonts w:ascii="Times New Roman" w:eastAsia="Times New Roman" w:hAnsi="Times New Roman" w:cs="Times New Roman"/>
                <w:sz w:val="24"/>
                <w:szCs w:val="24"/>
                <w:lang w:eastAsia="ru-RU"/>
              </w:rPr>
              <w:br/>
              <w:t>ПРМ</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ПРО</w:t>
            </w:r>
            <w:r w:rsidRPr="004D2B5B">
              <w:rPr>
                <w:rFonts w:ascii="Times New Roman" w:eastAsia="Times New Roman" w:hAnsi="Times New Roman" w:cs="Times New Roman"/>
                <w:sz w:val="24"/>
                <w:szCs w:val="24"/>
                <w:lang w:eastAsia="ru-RU"/>
              </w:rPr>
              <w:br/>
              <w:t>ПУВД</w:t>
            </w:r>
            <w:r w:rsidRPr="004D2B5B">
              <w:rPr>
                <w:rFonts w:ascii="Times New Roman" w:eastAsia="Times New Roman" w:hAnsi="Times New Roman" w:cs="Times New Roman"/>
                <w:sz w:val="24"/>
                <w:szCs w:val="24"/>
                <w:lang w:eastAsia="ru-RU"/>
              </w:rPr>
              <w:br/>
              <w:t>РАКЦ</w:t>
            </w:r>
            <w:r w:rsidRPr="004D2B5B">
              <w:rPr>
                <w:rFonts w:ascii="Times New Roman" w:eastAsia="Times New Roman" w:hAnsi="Times New Roman" w:cs="Times New Roman"/>
                <w:sz w:val="24"/>
                <w:szCs w:val="24"/>
                <w:lang w:eastAsia="ru-RU"/>
              </w:rPr>
              <w:br/>
              <w:t>РВСН</w:t>
            </w:r>
            <w:r w:rsidRPr="004D2B5B">
              <w:rPr>
                <w:rFonts w:ascii="Times New Roman" w:eastAsia="Times New Roman" w:hAnsi="Times New Roman" w:cs="Times New Roman"/>
                <w:sz w:val="24"/>
                <w:szCs w:val="24"/>
                <w:lang w:eastAsia="ru-RU"/>
              </w:rPr>
              <w:br/>
              <w:t>РГЧ</w:t>
            </w:r>
            <w:r w:rsidRPr="004D2B5B">
              <w:rPr>
                <w:rFonts w:ascii="Times New Roman" w:eastAsia="Times New Roman" w:hAnsi="Times New Roman" w:cs="Times New Roman"/>
                <w:sz w:val="24"/>
                <w:szCs w:val="24"/>
                <w:lang w:eastAsia="ru-RU"/>
              </w:rPr>
              <w:br/>
              <w:t>РГЧИН</w:t>
            </w:r>
            <w:r w:rsidRPr="004D2B5B">
              <w:rPr>
                <w:rFonts w:ascii="Times New Roman" w:eastAsia="Times New Roman" w:hAnsi="Times New Roman" w:cs="Times New Roman"/>
                <w:sz w:val="24"/>
                <w:szCs w:val="24"/>
                <w:lang w:eastAsia="ru-RU"/>
              </w:rPr>
              <w:br/>
              <w:t>РДК</w:t>
            </w:r>
            <w:r w:rsidRPr="004D2B5B">
              <w:rPr>
                <w:rFonts w:ascii="Times New Roman" w:eastAsia="Times New Roman" w:hAnsi="Times New Roman" w:cs="Times New Roman"/>
                <w:sz w:val="24"/>
                <w:szCs w:val="24"/>
                <w:lang w:eastAsia="ru-RU"/>
              </w:rPr>
              <w:br/>
              <w:t>РК</w:t>
            </w:r>
            <w:r w:rsidRPr="004D2B5B">
              <w:rPr>
                <w:rFonts w:ascii="Times New Roman" w:eastAsia="Times New Roman" w:hAnsi="Times New Roman" w:cs="Times New Roman"/>
                <w:sz w:val="24"/>
                <w:szCs w:val="24"/>
                <w:lang w:eastAsia="ru-RU"/>
              </w:rPr>
              <w:br/>
              <w:t>РКА</w:t>
            </w:r>
            <w:r w:rsidRPr="004D2B5B">
              <w:rPr>
                <w:rFonts w:ascii="Times New Roman" w:eastAsia="Times New Roman" w:hAnsi="Times New Roman" w:cs="Times New Roman"/>
                <w:sz w:val="24"/>
                <w:szCs w:val="24"/>
                <w:lang w:eastAsia="ru-RU"/>
              </w:rPr>
              <w:br/>
              <w:t>РКК "Энергия"</w:t>
            </w:r>
            <w:r w:rsidRPr="004D2B5B">
              <w:rPr>
                <w:rFonts w:ascii="Times New Roman" w:eastAsia="Times New Roman" w:hAnsi="Times New Roman" w:cs="Times New Roman"/>
                <w:sz w:val="24"/>
                <w:szCs w:val="24"/>
                <w:lang w:eastAsia="ru-RU"/>
              </w:rPr>
              <w:br/>
              <w:t>РКТ</w:t>
            </w:r>
            <w:r w:rsidRPr="004D2B5B">
              <w:rPr>
                <w:rFonts w:ascii="Times New Roman" w:eastAsia="Times New Roman" w:hAnsi="Times New Roman" w:cs="Times New Roman"/>
                <w:sz w:val="24"/>
                <w:szCs w:val="24"/>
                <w:lang w:eastAsia="ru-RU"/>
              </w:rPr>
              <w:br/>
              <w:t>РН</w:t>
            </w:r>
            <w:r w:rsidRPr="004D2B5B">
              <w:rPr>
                <w:rFonts w:ascii="Times New Roman" w:eastAsia="Times New Roman" w:hAnsi="Times New Roman" w:cs="Times New Roman"/>
                <w:sz w:val="24"/>
                <w:szCs w:val="24"/>
                <w:lang w:eastAsia="ru-RU"/>
              </w:rPr>
              <w:br/>
              <w:t>СА</w:t>
            </w:r>
            <w:r w:rsidRPr="004D2B5B">
              <w:rPr>
                <w:rFonts w:ascii="Times New Roman" w:eastAsia="Times New Roman" w:hAnsi="Times New Roman" w:cs="Times New Roman"/>
                <w:sz w:val="24"/>
                <w:szCs w:val="24"/>
                <w:lang w:eastAsia="ru-RU"/>
              </w:rPr>
              <w:br/>
              <w:t>САПР</w:t>
            </w:r>
            <w:r w:rsidRPr="004D2B5B">
              <w:rPr>
                <w:rFonts w:ascii="Times New Roman" w:eastAsia="Times New Roman" w:hAnsi="Times New Roman" w:cs="Times New Roman"/>
                <w:sz w:val="24"/>
                <w:szCs w:val="24"/>
                <w:lang w:eastAsia="ru-RU"/>
              </w:rPr>
              <w:br/>
              <w:t>САС</w:t>
            </w:r>
            <w:r w:rsidRPr="004D2B5B">
              <w:rPr>
                <w:rFonts w:ascii="Times New Roman" w:eastAsia="Times New Roman" w:hAnsi="Times New Roman" w:cs="Times New Roman"/>
                <w:sz w:val="24"/>
                <w:szCs w:val="24"/>
                <w:lang w:eastAsia="ru-RU"/>
              </w:rPr>
              <w:br/>
              <w:t>СБУ</w:t>
            </w:r>
            <w:r w:rsidRPr="004D2B5B">
              <w:rPr>
                <w:rFonts w:ascii="Times New Roman" w:eastAsia="Times New Roman" w:hAnsi="Times New Roman" w:cs="Times New Roman"/>
                <w:sz w:val="24"/>
                <w:szCs w:val="24"/>
                <w:lang w:eastAsia="ru-RU"/>
              </w:rPr>
              <w:br/>
              <w:t>СВТ</w:t>
            </w:r>
            <w:r w:rsidRPr="004D2B5B">
              <w:rPr>
                <w:rFonts w:ascii="Times New Roman" w:eastAsia="Times New Roman" w:hAnsi="Times New Roman" w:cs="Times New Roman"/>
                <w:sz w:val="24"/>
                <w:szCs w:val="24"/>
                <w:lang w:eastAsia="ru-RU"/>
              </w:rPr>
              <w:br/>
              <w:t>СЕВ</w:t>
            </w:r>
            <w:r w:rsidRPr="004D2B5B">
              <w:rPr>
                <w:rFonts w:ascii="Times New Roman" w:eastAsia="Times New Roman" w:hAnsi="Times New Roman" w:cs="Times New Roman"/>
                <w:sz w:val="24"/>
                <w:szCs w:val="24"/>
                <w:lang w:eastAsia="ru-RU"/>
              </w:rPr>
              <w:br/>
              <w:t>СКБ</w:t>
            </w:r>
            <w:r w:rsidRPr="004D2B5B">
              <w:rPr>
                <w:rFonts w:ascii="Times New Roman" w:eastAsia="Times New Roman" w:hAnsi="Times New Roman" w:cs="Times New Roman"/>
                <w:sz w:val="24"/>
                <w:szCs w:val="24"/>
                <w:lang w:eastAsia="ru-RU"/>
              </w:rPr>
              <w:br/>
              <w:t>СКО</w:t>
            </w:r>
            <w:r w:rsidRPr="004D2B5B">
              <w:rPr>
                <w:rFonts w:ascii="Times New Roman" w:eastAsia="Times New Roman" w:hAnsi="Times New Roman" w:cs="Times New Roman"/>
                <w:sz w:val="24"/>
                <w:szCs w:val="24"/>
                <w:lang w:eastAsia="ru-RU"/>
              </w:rPr>
              <w:br/>
              <w:t>СМ</w:t>
            </w:r>
            <w:r w:rsidRPr="004D2B5B">
              <w:rPr>
                <w:rFonts w:ascii="Times New Roman" w:eastAsia="Times New Roman" w:hAnsi="Times New Roman" w:cs="Times New Roman"/>
                <w:sz w:val="24"/>
                <w:szCs w:val="24"/>
                <w:lang w:eastAsia="ru-RU"/>
              </w:rPr>
              <w:br/>
              <w:t>СОИ</w:t>
            </w:r>
            <w:r w:rsidRPr="004D2B5B">
              <w:rPr>
                <w:rFonts w:ascii="Times New Roman" w:eastAsia="Times New Roman" w:hAnsi="Times New Roman" w:cs="Times New Roman"/>
                <w:sz w:val="24"/>
                <w:szCs w:val="24"/>
                <w:lang w:eastAsia="ru-RU"/>
              </w:rPr>
              <w:br/>
              <w:t>СПРН</w:t>
            </w:r>
            <w:r w:rsidRPr="004D2B5B">
              <w:rPr>
                <w:rFonts w:ascii="Times New Roman" w:eastAsia="Times New Roman" w:hAnsi="Times New Roman" w:cs="Times New Roman"/>
                <w:sz w:val="24"/>
                <w:szCs w:val="24"/>
                <w:lang w:eastAsia="ru-RU"/>
              </w:rPr>
              <w:br/>
              <w:t>СС</w:t>
            </w:r>
            <w:r w:rsidRPr="004D2B5B">
              <w:rPr>
                <w:rFonts w:ascii="Times New Roman" w:eastAsia="Times New Roman" w:hAnsi="Times New Roman" w:cs="Times New Roman"/>
                <w:sz w:val="24"/>
                <w:szCs w:val="24"/>
                <w:lang w:eastAsia="ru-RU"/>
              </w:rPr>
              <w:br/>
              <w:t>СУ</w:t>
            </w:r>
            <w:r w:rsidRPr="004D2B5B">
              <w:rPr>
                <w:rFonts w:ascii="Times New Roman" w:eastAsia="Times New Roman" w:hAnsi="Times New Roman" w:cs="Times New Roman"/>
                <w:sz w:val="24"/>
                <w:szCs w:val="24"/>
                <w:lang w:eastAsia="ru-RU"/>
              </w:rPr>
              <w:br/>
              <w:t>СЯС</w:t>
            </w:r>
            <w:r w:rsidRPr="004D2B5B">
              <w:rPr>
                <w:rFonts w:ascii="Times New Roman" w:eastAsia="Times New Roman" w:hAnsi="Times New Roman" w:cs="Times New Roman"/>
                <w:sz w:val="24"/>
                <w:szCs w:val="24"/>
                <w:lang w:eastAsia="ru-RU"/>
              </w:rPr>
              <w:br/>
              <w:t>ТАСС</w:t>
            </w:r>
            <w:r w:rsidRPr="004D2B5B">
              <w:rPr>
                <w:rFonts w:ascii="Times New Roman" w:eastAsia="Times New Roman" w:hAnsi="Times New Roman" w:cs="Times New Roman"/>
                <w:sz w:val="24"/>
                <w:szCs w:val="24"/>
                <w:lang w:eastAsia="ru-RU"/>
              </w:rPr>
              <w:br/>
              <w:t>ТЗ</w:t>
            </w:r>
            <w:r w:rsidRPr="004D2B5B">
              <w:rPr>
                <w:rFonts w:ascii="Times New Roman" w:eastAsia="Times New Roman" w:hAnsi="Times New Roman" w:cs="Times New Roman"/>
                <w:sz w:val="24"/>
                <w:szCs w:val="24"/>
                <w:lang w:eastAsia="ru-RU"/>
              </w:rPr>
              <w:br/>
              <w:t>ТПК</w:t>
            </w:r>
            <w:r w:rsidRPr="004D2B5B">
              <w:rPr>
                <w:rFonts w:ascii="Times New Roman" w:eastAsia="Times New Roman" w:hAnsi="Times New Roman" w:cs="Times New Roman"/>
                <w:sz w:val="24"/>
                <w:szCs w:val="24"/>
                <w:lang w:eastAsia="ru-RU"/>
              </w:rPr>
              <w:br/>
              <w:t>ТТТ</w:t>
            </w:r>
            <w:r w:rsidRPr="004D2B5B">
              <w:rPr>
                <w:rFonts w:ascii="Times New Roman" w:eastAsia="Times New Roman" w:hAnsi="Times New Roman" w:cs="Times New Roman"/>
                <w:sz w:val="24"/>
                <w:szCs w:val="24"/>
                <w:lang w:eastAsia="ru-RU"/>
              </w:rPr>
              <w:br/>
              <w:t>ТЭС</w:t>
            </w:r>
            <w:r w:rsidRPr="004D2B5B">
              <w:rPr>
                <w:rFonts w:ascii="Times New Roman" w:eastAsia="Times New Roman" w:hAnsi="Times New Roman" w:cs="Times New Roman"/>
                <w:sz w:val="24"/>
                <w:szCs w:val="24"/>
                <w:lang w:eastAsia="ru-RU"/>
              </w:rPr>
              <w:br/>
              <w:t>УЗКА</w:t>
            </w:r>
            <w:r w:rsidRPr="004D2B5B">
              <w:rPr>
                <w:rFonts w:ascii="Times New Roman" w:eastAsia="Times New Roman" w:hAnsi="Times New Roman" w:cs="Times New Roman"/>
                <w:sz w:val="24"/>
                <w:szCs w:val="24"/>
                <w:lang w:eastAsia="ru-RU"/>
              </w:rPr>
              <w:br/>
              <w:t>УКВ</w:t>
            </w:r>
            <w:r w:rsidRPr="004D2B5B">
              <w:rPr>
                <w:rFonts w:ascii="Times New Roman" w:eastAsia="Times New Roman" w:hAnsi="Times New Roman" w:cs="Times New Roman"/>
                <w:sz w:val="24"/>
                <w:szCs w:val="24"/>
                <w:lang w:eastAsia="ru-RU"/>
              </w:rPr>
              <w:br/>
              <w:t>УКС</w:t>
            </w:r>
            <w:r w:rsidRPr="004D2B5B">
              <w:rPr>
                <w:rFonts w:ascii="Times New Roman" w:eastAsia="Times New Roman" w:hAnsi="Times New Roman" w:cs="Times New Roman"/>
                <w:sz w:val="24"/>
                <w:szCs w:val="24"/>
                <w:lang w:eastAsia="ru-RU"/>
              </w:rPr>
              <w:br/>
              <w:t>УКСС</w:t>
            </w:r>
            <w:r w:rsidRPr="004D2B5B">
              <w:rPr>
                <w:rFonts w:ascii="Times New Roman" w:eastAsia="Times New Roman" w:hAnsi="Times New Roman" w:cs="Times New Roman"/>
                <w:sz w:val="24"/>
                <w:szCs w:val="24"/>
                <w:lang w:eastAsia="ru-RU"/>
              </w:rPr>
              <w:br/>
              <w:t>ЦАГИ</w:t>
            </w:r>
            <w:r w:rsidRPr="004D2B5B">
              <w:rPr>
                <w:rFonts w:ascii="Times New Roman" w:eastAsia="Times New Roman" w:hAnsi="Times New Roman" w:cs="Times New Roman"/>
                <w:sz w:val="24"/>
                <w:szCs w:val="24"/>
                <w:lang w:eastAsia="ru-RU"/>
              </w:rPr>
              <w:br/>
              <w:t>ЦКБМ</w:t>
            </w:r>
            <w:r w:rsidRPr="004D2B5B">
              <w:rPr>
                <w:rFonts w:ascii="Times New Roman" w:eastAsia="Times New Roman" w:hAnsi="Times New Roman" w:cs="Times New Roman"/>
                <w:sz w:val="24"/>
                <w:szCs w:val="24"/>
                <w:lang w:eastAsia="ru-RU"/>
              </w:rPr>
              <w:br/>
              <w:t>ЦКБЭМ</w:t>
            </w:r>
            <w:r w:rsidRPr="004D2B5B">
              <w:rPr>
                <w:rFonts w:ascii="Times New Roman" w:eastAsia="Times New Roman" w:hAnsi="Times New Roman" w:cs="Times New Roman"/>
                <w:sz w:val="24"/>
                <w:szCs w:val="24"/>
                <w:lang w:eastAsia="ru-RU"/>
              </w:rPr>
              <w:br/>
              <w:t>ЦНИИ КС</w:t>
            </w:r>
            <w:r w:rsidRPr="004D2B5B">
              <w:rPr>
                <w:rFonts w:ascii="Times New Roman" w:eastAsia="Times New Roman" w:hAnsi="Times New Roman" w:cs="Times New Roman"/>
                <w:sz w:val="24"/>
                <w:szCs w:val="24"/>
                <w:lang w:eastAsia="ru-RU"/>
              </w:rPr>
              <w:br/>
              <w:t>ЦНИИмаш</w:t>
            </w:r>
            <w:r w:rsidRPr="004D2B5B">
              <w:rPr>
                <w:rFonts w:ascii="Times New Roman" w:eastAsia="Times New Roman" w:hAnsi="Times New Roman" w:cs="Times New Roman"/>
                <w:sz w:val="24"/>
                <w:szCs w:val="24"/>
                <w:lang w:eastAsia="ru-RU"/>
              </w:rPr>
              <w:br/>
              <w:t>ЦНИИМВ</w:t>
            </w:r>
            <w:r w:rsidRPr="004D2B5B">
              <w:rPr>
                <w:rFonts w:ascii="Times New Roman" w:eastAsia="Times New Roman" w:hAnsi="Times New Roman" w:cs="Times New Roman"/>
                <w:sz w:val="24"/>
                <w:szCs w:val="24"/>
                <w:lang w:eastAsia="ru-RU"/>
              </w:rPr>
              <w:br/>
              <w:t>ЦНИРТИ</w:t>
            </w:r>
            <w:r w:rsidRPr="004D2B5B">
              <w:rPr>
                <w:rFonts w:ascii="Times New Roman" w:eastAsia="Times New Roman" w:hAnsi="Times New Roman" w:cs="Times New Roman"/>
                <w:sz w:val="24"/>
                <w:szCs w:val="24"/>
                <w:lang w:eastAsia="ru-RU"/>
              </w:rPr>
              <w:br/>
              <w:t>ЦСКБ</w:t>
            </w:r>
            <w:r w:rsidRPr="004D2B5B">
              <w:rPr>
                <w:rFonts w:ascii="Times New Roman" w:eastAsia="Times New Roman" w:hAnsi="Times New Roman" w:cs="Times New Roman"/>
                <w:sz w:val="24"/>
                <w:szCs w:val="24"/>
                <w:lang w:eastAsia="ru-RU"/>
              </w:rPr>
              <w:br/>
              <w:t>ЦУП</w:t>
            </w:r>
            <w:r w:rsidRPr="004D2B5B">
              <w:rPr>
                <w:rFonts w:ascii="Times New Roman" w:eastAsia="Times New Roman" w:hAnsi="Times New Roman" w:cs="Times New Roman"/>
                <w:sz w:val="24"/>
                <w:szCs w:val="24"/>
                <w:lang w:eastAsia="ru-RU"/>
              </w:rPr>
              <w:br/>
              <w:t>ШПУ</w:t>
            </w:r>
            <w:r w:rsidRPr="004D2B5B">
              <w:rPr>
                <w:rFonts w:ascii="Times New Roman" w:eastAsia="Times New Roman" w:hAnsi="Times New Roman" w:cs="Times New Roman"/>
                <w:sz w:val="24"/>
                <w:szCs w:val="24"/>
                <w:lang w:eastAsia="ru-RU"/>
              </w:rPr>
              <w:br/>
              <w:t>ЭВМ</w:t>
            </w:r>
            <w:r w:rsidRPr="004D2B5B">
              <w:rPr>
                <w:rFonts w:ascii="Times New Roman" w:eastAsia="Times New Roman" w:hAnsi="Times New Roman" w:cs="Times New Roman"/>
                <w:sz w:val="24"/>
                <w:szCs w:val="24"/>
                <w:lang w:eastAsia="ru-RU"/>
              </w:rPr>
              <w:br/>
              <w:t>ЭРДУ</w:t>
            </w:r>
          </w:p>
        </w:tc>
        <w:tc>
          <w:tcPr>
            <w:tcW w:w="0" w:type="auto"/>
            <w:hideMark/>
          </w:tcPr>
          <w:p w:rsidR="004D2B5B" w:rsidRPr="004D2B5B" w:rsidRDefault="004D2B5B" w:rsidP="004D2B5B">
            <w:pPr>
              <w:spacing w:after="0" w:line="240" w:lineRule="auto"/>
              <w:rPr>
                <w:rFonts w:ascii="Times New Roman" w:eastAsia="Times New Roman" w:hAnsi="Times New Roman" w:cs="Times New Roman"/>
                <w:sz w:val="24"/>
                <w:szCs w:val="24"/>
                <w:lang w:eastAsia="ru-RU"/>
              </w:rPr>
            </w:pPr>
            <w:r w:rsidRPr="004D2B5B">
              <w:rPr>
                <w:rFonts w:ascii="Times New Roman" w:eastAsia="Times New Roman" w:hAnsi="Times New Roman" w:cs="Times New Roman"/>
                <w:sz w:val="24"/>
                <w:szCs w:val="24"/>
                <w:lang w:eastAsia="ru-RU"/>
              </w:rPr>
              <w:lastRenderedPageBreak/>
              <w:t>— Академия наук;</w:t>
            </w:r>
            <w:r w:rsidRPr="004D2B5B">
              <w:rPr>
                <w:rFonts w:ascii="Times New Roman" w:eastAsia="Times New Roman" w:hAnsi="Times New Roman" w:cs="Times New Roman"/>
                <w:sz w:val="24"/>
                <w:szCs w:val="24"/>
                <w:lang w:eastAsia="ru-RU"/>
              </w:rPr>
              <w:br/>
              <w:t>— аналогово-цифровой комплекс;</w:t>
            </w:r>
            <w:r w:rsidRPr="004D2B5B">
              <w:rPr>
                <w:rFonts w:ascii="Times New Roman" w:eastAsia="Times New Roman" w:hAnsi="Times New Roman" w:cs="Times New Roman"/>
                <w:sz w:val="24"/>
                <w:szCs w:val="24"/>
                <w:lang w:eastAsia="ru-RU"/>
              </w:rPr>
              <w:br/>
              <w:t>— боевой железнодорожный ракетный комплекс;</w:t>
            </w:r>
            <w:r w:rsidRPr="004D2B5B">
              <w:rPr>
                <w:rFonts w:ascii="Times New Roman" w:eastAsia="Times New Roman" w:hAnsi="Times New Roman" w:cs="Times New Roman"/>
                <w:sz w:val="24"/>
                <w:szCs w:val="24"/>
                <w:lang w:eastAsia="ru-RU"/>
              </w:rPr>
              <w:br/>
              <w:t>— баллистико-навигационное обеспечение;</w:t>
            </w:r>
            <w:r w:rsidRPr="004D2B5B">
              <w:rPr>
                <w:rFonts w:ascii="Times New Roman" w:eastAsia="Times New Roman" w:hAnsi="Times New Roman" w:cs="Times New Roman"/>
                <w:sz w:val="24"/>
                <w:szCs w:val="24"/>
                <w:lang w:eastAsia="ru-RU"/>
              </w:rPr>
              <w:br/>
              <w:t>— бригада особого назначения;</w:t>
            </w:r>
            <w:r w:rsidRPr="004D2B5B">
              <w:rPr>
                <w:rFonts w:ascii="Times New Roman" w:eastAsia="Times New Roman" w:hAnsi="Times New Roman" w:cs="Times New Roman"/>
                <w:sz w:val="24"/>
                <w:szCs w:val="24"/>
                <w:lang w:eastAsia="ru-RU"/>
              </w:rPr>
              <w:br/>
              <w:t>— баллистическая ракета;</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 баллистическая ракета дальнего действия;</w:t>
            </w:r>
            <w:r w:rsidRPr="004D2B5B">
              <w:rPr>
                <w:rFonts w:ascii="Times New Roman" w:eastAsia="Times New Roman" w:hAnsi="Times New Roman" w:cs="Times New Roman"/>
                <w:sz w:val="24"/>
                <w:szCs w:val="24"/>
                <w:lang w:eastAsia="ru-RU"/>
              </w:rPr>
              <w:br/>
              <w:t>— баллистическая ракета подводной лодки;</w:t>
            </w:r>
            <w:r w:rsidRPr="004D2B5B">
              <w:rPr>
                <w:rFonts w:ascii="Times New Roman" w:eastAsia="Times New Roman" w:hAnsi="Times New Roman" w:cs="Times New Roman"/>
                <w:sz w:val="24"/>
                <w:szCs w:val="24"/>
                <w:lang w:eastAsia="ru-RU"/>
              </w:rPr>
              <w:br/>
              <w:t>— бортовая цифровая вычислительная машина;</w:t>
            </w:r>
            <w:r w:rsidRPr="004D2B5B">
              <w:rPr>
                <w:rFonts w:ascii="Times New Roman" w:eastAsia="Times New Roman" w:hAnsi="Times New Roman" w:cs="Times New Roman"/>
                <w:sz w:val="24"/>
                <w:szCs w:val="24"/>
                <w:lang w:eastAsia="ru-RU"/>
              </w:rPr>
              <w:br/>
              <w:t>— Высшая аттестационная комиссия;</w:t>
            </w:r>
            <w:r w:rsidRPr="004D2B5B">
              <w:rPr>
                <w:rFonts w:ascii="Times New Roman" w:eastAsia="Times New Roman" w:hAnsi="Times New Roman" w:cs="Times New Roman"/>
                <w:sz w:val="24"/>
                <w:szCs w:val="24"/>
                <w:lang w:eastAsia="ru-RU"/>
              </w:rPr>
              <w:br/>
              <w:t>— взрывчатое вещество;</w:t>
            </w:r>
            <w:r w:rsidRPr="004D2B5B">
              <w:rPr>
                <w:rFonts w:ascii="Times New Roman" w:eastAsia="Times New Roman" w:hAnsi="Times New Roman" w:cs="Times New Roman"/>
                <w:sz w:val="24"/>
                <w:szCs w:val="24"/>
                <w:lang w:eastAsia="ru-RU"/>
              </w:rPr>
              <w:br/>
              <w:t>— Военно-воздушная (ныне инженерная) академия им. Н.Е. Жуковского;</w:t>
            </w:r>
            <w:r w:rsidRPr="004D2B5B">
              <w:rPr>
                <w:rFonts w:ascii="Times New Roman" w:eastAsia="Times New Roman" w:hAnsi="Times New Roman" w:cs="Times New Roman"/>
                <w:sz w:val="24"/>
                <w:szCs w:val="24"/>
                <w:lang w:eastAsia="ru-RU"/>
              </w:rPr>
              <w:br/>
              <w:t>— Военно-морские силы;</w:t>
            </w:r>
            <w:r w:rsidRPr="004D2B5B">
              <w:rPr>
                <w:rFonts w:ascii="Times New Roman" w:eastAsia="Times New Roman" w:hAnsi="Times New Roman" w:cs="Times New Roman"/>
                <w:sz w:val="24"/>
                <w:szCs w:val="24"/>
                <w:lang w:eastAsia="ru-RU"/>
              </w:rPr>
              <w:br/>
              <w:t>— Военно-морской флот;</w:t>
            </w:r>
            <w:r w:rsidRPr="004D2B5B">
              <w:rPr>
                <w:rFonts w:ascii="Times New Roman" w:eastAsia="Times New Roman" w:hAnsi="Times New Roman" w:cs="Times New Roman"/>
                <w:sz w:val="24"/>
                <w:szCs w:val="24"/>
                <w:lang w:eastAsia="ru-RU"/>
              </w:rPr>
              <w:br/>
              <w:t>— Всесоюзный (Всероссийский) НИИ приборостроения;</w:t>
            </w:r>
            <w:r w:rsidRPr="004D2B5B">
              <w:rPr>
                <w:rFonts w:ascii="Times New Roman" w:eastAsia="Times New Roman" w:hAnsi="Times New Roman" w:cs="Times New Roman"/>
                <w:sz w:val="24"/>
                <w:szCs w:val="24"/>
                <w:lang w:eastAsia="ru-RU"/>
              </w:rPr>
              <w:br/>
              <w:t>— Всесоюзный (Всероссийский) НИИ экспериментальной физики;</w:t>
            </w:r>
            <w:r w:rsidRPr="004D2B5B">
              <w:rPr>
                <w:rFonts w:ascii="Times New Roman" w:eastAsia="Times New Roman" w:hAnsi="Times New Roman" w:cs="Times New Roman"/>
                <w:sz w:val="24"/>
                <w:szCs w:val="24"/>
                <w:lang w:eastAsia="ru-RU"/>
              </w:rPr>
              <w:br/>
              <w:t>— Военно-промышленная комиссия (Комиссия Президиума Совета Министров СССР по военно-промышленным вопросам);</w:t>
            </w:r>
            <w:r w:rsidRPr="004D2B5B">
              <w:rPr>
                <w:rFonts w:ascii="Times New Roman" w:eastAsia="Times New Roman" w:hAnsi="Times New Roman" w:cs="Times New Roman"/>
                <w:sz w:val="24"/>
                <w:szCs w:val="24"/>
                <w:lang w:eastAsia="ru-RU"/>
              </w:rPr>
              <w:br/>
              <w:t>— высший технический совет;</w:t>
            </w:r>
            <w:r w:rsidRPr="004D2B5B">
              <w:rPr>
                <w:rFonts w:ascii="Times New Roman" w:eastAsia="Times New Roman" w:hAnsi="Times New Roman" w:cs="Times New Roman"/>
                <w:sz w:val="24"/>
                <w:szCs w:val="24"/>
                <w:lang w:eastAsia="ru-RU"/>
              </w:rPr>
              <w:br/>
              <w:t>— высокочастотный, ВЧ-связь;</w:t>
            </w:r>
            <w:r w:rsidRPr="004D2B5B">
              <w:rPr>
                <w:rFonts w:ascii="Times New Roman" w:eastAsia="Times New Roman" w:hAnsi="Times New Roman" w:cs="Times New Roman"/>
                <w:sz w:val="24"/>
                <w:szCs w:val="24"/>
                <w:lang w:eastAsia="ru-RU"/>
              </w:rPr>
              <w:br/>
              <w:t>— Главное артиллерийское управление;</w:t>
            </w:r>
            <w:r w:rsidRPr="004D2B5B">
              <w:rPr>
                <w:rFonts w:ascii="Times New Roman" w:eastAsia="Times New Roman" w:hAnsi="Times New Roman" w:cs="Times New Roman"/>
                <w:sz w:val="24"/>
                <w:szCs w:val="24"/>
                <w:lang w:eastAsia="ru-RU"/>
              </w:rPr>
              <w:br/>
              <w:t>— главный зал управления;</w:t>
            </w:r>
            <w:r w:rsidRPr="004D2B5B">
              <w:rPr>
                <w:rFonts w:ascii="Times New Roman" w:eastAsia="Times New Roman" w:hAnsi="Times New Roman" w:cs="Times New Roman"/>
                <w:sz w:val="24"/>
                <w:szCs w:val="24"/>
                <w:lang w:eastAsia="ru-RU"/>
              </w:rPr>
              <w:br/>
              <w:t>— Государственный комитет авиационной техники;</w:t>
            </w:r>
            <w:r w:rsidRPr="004D2B5B">
              <w:rPr>
                <w:rFonts w:ascii="Times New Roman" w:eastAsia="Times New Roman" w:hAnsi="Times New Roman" w:cs="Times New Roman"/>
                <w:sz w:val="24"/>
                <w:szCs w:val="24"/>
                <w:lang w:eastAsia="ru-RU"/>
              </w:rPr>
              <w:br/>
              <w:t>— Государственный комитет оборонной техники;</w:t>
            </w:r>
            <w:r w:rsidRPr="004D2B5B">
              <w:rPr>
                <w:rFonts w:ascii="Times New Roman" w:eastAsia="Times New Roman" w:hAnsi="Times New Roman" w:cs="Times New Roman"/>
                <w:sz w:val="24"/>
                <w:szCs w:val="24"/>
                <w:lang w:eastAsia="ru-RU"/>
              </w:rPr>
              <w:br/>
              <w:t>— Государственный комитет радиотехники;</w:t>
            </w:r>
            <w:r w:rsidRPr="004D2B5B">
              <w:rPr>
                <w:rFonts w:ascii="Times New Roman" w:eastAsia="Times New Roman" w:hAnsi="Times New Roman" w:cs="Times New Roman"/>
                <w:sz w:val="24"/>
                <w:szCs w:val="24"/>
                <w:lang w:eastAsia="ru-RU"/>
              </w:rPr>
              <w:br/>
              <w:t>— главная оперативная группа управления;</w:t>
            </w:r>
            <w:r w:rsidRPr="004D2B5B">
              <w:rPr>
                <w:rFonts w:ascii="Times New Roman" w:eastAsia="Times New Roman" w:hAnsi="Times New Roman" w:cs="Times New Roman"/>
                <w:sz w:val="24"/>
                <w:szCs w:val="24"/>
                <w:lang w:eastAsia="ru-RU"/>
              </w:rPr>
              <w:br/>
              <w:t>— головной отдел научно-технической информации;</w:t>
            </w:r>
            <w:r w:rsidRPr="004D2B5B">
              <w:rPr>
                <w:rFonts w:ascii="Times New Roman" w:eastAsia="Times New Roman" w:hAnsi="Times New Roman" w:cs="Times New Roman"/>
                <w:sz w:val="24"/>
                <w:szCs w:val="24"/>
                <w:lang w:eastAsia="ru-RU"/>
              </w:rPr>
              <w:br/>
              <w:t>— Главное управление космических средств;</w:t>
            </w:r>
            <w:r w:rsidRPr="004D2B5B">
              <w:rPr>
                <w:rFonts w:ascii="Times New Roman" w:eastAsia="Times New Roman" w:hAnsi="Times New Roman" w:cs="Times New Roman"/>
                <w:sz w:val="24"/>
                <w:szCs w:val="24"/>
                <w:lang w:eastAsia="ru-RU"/>
              </w:rPr>
              <w:br/>
              <w:t>— Главное управление ракетного вооружения;</w:t>
            </w:r>
            <w:r w:rsidRPr="004D2B5B">
              <w:rPr>
                <w:rFonts w:ascii="Times New Roman" w:eastAsia="Times New Roman" w:hAnsi="Times New Roman" w:cs="Times New Roman"/>
                <w:sz w:val="24"/>
                <w:szCs w:val="24"/>
                <w:lang w:eastAsia="ru-RU"/>
              </w:rPr>
              <w:br/>
              <w:t>— Государственный центральный полигон;</w:t>
            </w:r>
            <w:r w:rsidRPr="004D2B5B">
              <w:rPr>
                <w:rFonts w:ascii="Times New Roman" w:eastAsia="Times New Roman" w:hAnsi="Times New Roman" w:cs="Times New Roman"/>
                <w:sz w:val="24"/>
                <w:szCs w:val="24"/>
                <w:lang w:eastAsia="ru-RU"/>
              </w:rPr>
              <w:br/>
              <w:t>— головная часть;</w:t>
            </w:r>
            <w:r w:rsidRPr="004D2B5B">
              <w:rPr>
                <w:rFonts w:ascii="Times New Roman" w:eastAsia="Times New Roman" w:hAnsi="Times New Roman" w:cs="Times New Roman"/>
                <w:sz w:val="24"/>
                <w:szCs w:val="24"/>
                <w:lang w:eastAsia="ru-RU"/>
              </w:rPr>
              <w:br/>
              <w:t>— долговременная орбитальная станция;</w:t>
            </w:r>
            <w:r w:rsidRPr="004D2B5B">
              <w:rPr>
                <w:rFonts w:ascii="Times New Roman" w:eastAsia="Times New Roman" w:hAnsi="Times New Roman" w:cs="Times New Roman"/>
                <w:sz w:val="24"/>
                <w:szCs w:val="24"/>
                <w:lang w:eastAsia="ru-RU"/>
              </w:rPr>
              <w:br/>
              <w:t>— двигательная установка;</w:t>
            </w:r>
            <w:r w:rsidRPr="004D2B5B">
              <w:rPr>
                <w:rFonts w:ascii="Times New Roman" w:eastAsia="Times New Roman" w:hAnsi="Times New Roman" w:cs="Times New Roman"/>
                <w:sz w:val="24"/>
                <w:szCs w:val="24"/>
                <w:lang w:eastAsia="ru-RU"/>
              </w:rPr>
              <w:br/>
              <w:t>— жидкостной ракетный двигатель;</w:t>
            </w:r>
            <w:r w:rsidRPr="004D2B5B">
              <w:rPr>
                <w:rFonts w:ascii="Times New Roman" w:eastAsia="Times New Roman" w:hAnsi="Times New Roman" w:cs="Times New Roman"/>
                <w:sz w:val="24"/>
                <w:szCs w:val="24"/>
                <w:lang w:eastAsia="ru-RU"/>
              </w:rPr>
              <w:br/>
              <w:t>— зенитная управляемая ракета;</w:t>
            </w:r>
            <w:r w:rsidRPr="004D2B5B">
              <w:rPr>
                <w:rFonts w:ascii="Times New Roman" w:eastAsia="Times New Roman" w:hAnsi="Times New Roman" w:cs="Times New Roman"/>
                <w:sz w:val="24"/>
                <w:szCs w:val="24"/>
                <w:lang w:eastAsia="ru-RU"/>
              </w:rPr>
              <w:br/>
              <w:t>— Институт космических исследований АН СССР (РАН);</w:t>
            </w:r>
            <w:r w:rsidRPr="004D2B5B">
              <w:rPr>
                <w:rFonts w:ascii="Times New Roman" w:eastAsia="Times New Roman" w:hAnsi="Times New Roman" w:cs="Times New Roman"/>
                <w:sz w:val="24"/>
                <w:szCs w:val="24"/>
                <w:lang w:eastAsia="ru-RU"/>
              </w:rPr>
              <w:br/>
              <w:t>— измерительный пункт;</w:t>
            </w:r>
            <w:r w:rsidRPr="004D2B5B">
              <w:rPr>
                <w:rFonts w:ascii="Times New Roman" w:eastAsia="Times New Roman" w:hAnsi="Times New Roman" w:cs="Times New Roman"/>
                <w:sz w:val="24"/>
                <w:szCs w:val="24"/>
                <w:lang w:eastAsia="ru-RU"/>
              </w:rPr>
              <w:br/>
              <w:t>— Институт проектирования предприятий машиностроительной промышленности;</w:t>
            </w:r>
            <w:r w:rsidRPr="004D2B5B">
              <w:rPr>
                <w:rFonts w:ascii="Times New Roman" w:eastAsia="Times New Roman" w:hAnsi="Times New Roman" w:cs="Times New Roman"/>
                <w:sz w:val="24"/>
                <w:szCs w:val="24"/>
                <w:lang w:eastAsia="ru-RU"/>
              </w:rPr>
              <w:br/>
              <w:t>— искусственный спутник Земли;</w:t>
            </w:r>
            <w:r w:rsidRPr="004D2B5B">
              <w:rPr>
                <w:rFonts w:ascii="Times New Roman" w:eastAsia="Times New Roman" w:hAnsi="Times New Roman" w:cs="Times New Roman"/>
                <w:sz w:val="24"/>
                <w:szCs w:val="24"/>
                <w:lang w:eastAsia="ru-RU"/>
              </w:rPr>
              <w:br/>
              <w:t>— космический аппарат;</w:t>
            </w:r>
            <w:r w:rsidRPr="004D2B5B">
              <w:rPr>
                <w:rFonts w:ascii="Times New Roman" w:eastAsia="Times New Roman" w:hAnsi="Times New Roman" w:cs="Times New Roman"/>
                <w:sz w:val="24"/>
                <w:szCs w:val="24"/>
                <w:lang w:eastAsia="ru-RU"/>
              </w:rPr>
              <w:br/>
              <w:t>— конструкторское бюро;</w:t>
            </w:r>
            <w:r w:rsidRPr="004D2B5B">
              <w:rPr>
                <w:rFonts w:ascii="Times New Roman" w:eastAsia="Times New Roman" w:hAnsi="Times New Roman" w:cs="Times New Roman"/>
                <w:sz w:val="24"/>
                <w:szCs w:val="24"/>
                <w:lang w:eastAsia="ru-RU"/>
              </w:rPr>
              <w:br/>
              <w:t>— Конструкторское бюро машиностроения;</w:t>
            </w:r>
            <w:r w:rsidRPr="004D2B5B">
              <w:rPr>
                <w:rFonts w:ascii="Times New Roman" w:eastAsia="Times New Roman" w:hAnsi="Times New Roman" w:cs="Times New Roman"/>
                <w:sz w:val="24"/>
                <w:szCs w:val="24"/>
                <w:lang w:eastAsia="ru-RU"/>
              </w:rPr>
              <w:br/>
              <w:t>— КБ общего машиностроения;</w:t>
            </w:r>
            <w:r w:rsidRPr="004D2B5B">
              <w:rPr>
                <w:rFonts w:ascii="Times New Roman" w:eastAsia="Times New Roman" w:hAnsi="Times New Roman" w:cs="Times New Roman"/>
                <w:sz w:val="24"/>
                <w:szCs w:val="24"/>
                <w:lang w:eastAsia="ru-RU"/>
              </w:rPr>
              <w:br/>
              <w:t>— Конструкторское бюро транспортного машиностроения;</w:t>
            </w:r>
            <w:r w:rsidRPr="004D2B5B">
              <w:rPr>
                <w:rFonts w:ascii="Times New Roman" w:eastAsia="Times New Roman" w:hAnsi="Times New Roman" w:cs="Times New Roman"/>
                <w:sz w:val="24"/>
                <w:szCs w:val="24"/>
                <w:lang w:eastAsia="ru-RU"/>
              </w:rPr>
              <w:br/>
              <w:t>— КБ энергетического машиностроения;</w:t>
            </w:r>
            <w:r w:rsidRPr="004D2B5B">
              <w:rPr>
                <w:rFonts w:ascii="Times New Roman" w:eastAsia="Times New Roman" w:hAnsi="Times New Roman" w:cs="Times New Roman"/>
                <w:sz w:val="24"/>
                <w:szCs w:val="24"/>
                <w:lang w:eastAsia="ru-RU"/>
              </w:rPr>
              <w:br/>
              <w:t>— коротковолновый;</w:t>
            </w:r>
            <w:r w:rsidRPr="004D2B5B">
              <w:rPr>
                <w:rFonts w:ascii="Times New Roman" w:eastAsia="Times New Roman" w:hAnsi="Times New Roman" w:cs="Times New Roman"/>
                <w:sz w:val="24"/>
                <w:szCs w:val="24"/>
                <w:lang w:eastAsia="ru-RU"/>
              </w:rPr>
              <w:br/>
              <w:t>— координационный вычислительный центр;</w:t>
            </w:r>
            <w:r w:rsidRPr="004D2B5B">
              <w:rPr>
                <w:rFonts w:ascii="Times New Roman" w:eastAsia="Times New Roman" w:hAnsi="Times New Roman" w:cs="Times New Roman"/>
                <w:sz w:val="24"/>
                <w:szCs w:val="24"/>
                <w:lang w:eastAsia="ru-RU"/>
              </w:rPr>
              <w:br/>
              <w:t>— Комитет государственной безопасности;</w:t>
            </w:r>
            <w:r w:rsidRPr="004D2B5B">
              <w:rPr>
                <w:rFonts w:ascii="Times New Roman" w:eastAsia="Times New Roman" w:hAnsi="Times New Roman" w:cs="Times New Roman"/>
                <w:sz w:val="24"/>
                <w:szCs w:val="24"/>
                <w:lang w:eastAsia="ru-RU"/>
              </w:rPr>
              <w:br/>
              <w:t>— командно-измерительный комплекс;</w:t>
            </w:r>
            <w:r w:rsidRPr="004D2B5B">
              <w:rPr>
                <w:rFonts w:ascii="Times New Roman" w:eastAsia="Times New Roman" w:hAnsi="Times New Roman" w:cs="Times New Roman"/>
                <w:sz w:val="24"/>
                <w:szCs w:val="24"/>
                <w:lang w:eastAsia="ru-RU"/>
              </w:rPr>
              <w:br/>
              <w:t>— космический корабль;</w:t>
            </w:r>
            <w:r w:rsidRPr="004D2B5B">
              <w:rPr>
                <w:rFonts w:ascii="Times New Roman" w:eastAsia="Times New Roman" w:hAnsi="Times New Roman" w:cs="Times New Roman"/>
                <w:sz w:val="24"/>
                <w:szCs w:val="24"/>
                <w:lang w:eastAsia="ru-RU"/>
              </w:rPr>
              <w:br/>
              <w:t>— командный пункт;</w:t>
            </w:r>
            <w:r w:rsidRPr="004D2B5B">
              <w:rPr>
                <w:rFonts w:ascii="Times New Roman" w:eastAsia="Times New Roman" w:hAnsi="Times New Roman" w:cs="Times New Roman"/>
                <w:sz w:val="24"/>
                <w:szCs w:val="24"/>
                <w:lang w:eastAsia="ru-RU"/>
              </w:rPr>
              <w:br/>
              <w:t>— Комиссия партийного контроля;</w:t>
            </w:r>
            <w:r w:rsidRPr="004D2B5B">
              <w:rPr>
                <w:rFonts w:ascii="Times New Roman" w:eastAsia="Times New Roman" w:hAnsi="Times New Roman" w:cs="Times New Roman"/>
                <w:sz w:val="24"/>
                <w:szCs w:val="24"/>
                <w:lang w:eastAsia="ru-RU"/>
              </w:rPr>
              <w:br/>
              <w:t>— конструктивно подобная модель;</w:t>
            </w:r>
            <w:r w:rsidRPr="004D2B5B">
              <w:rPr>
                <w:rFonts w:ascii="Times New Roman" w:eastAsia="Times New Roman" w:hAnsi="Times New Roman" w:cs="Times New Roman"/>
                <w:sz w:val="24"/>
                <w:szCs w:val="24"/>
                <w:lang w:eastAsia="ru-RU"/>
              </w:rPr>
              <w:br/>
              <w:t>— комплексная программа экспериментальной отработки;</w:t>
            </w:r>
            <w:r w:rsidRPr="004D2B5B">
              <w:rPr>
                <w:rFonts w:ascii="Times New Roman" w:eastAsia="Times New Roman" w:hAnsi="Times New Roman" w:cs="Times New Roman"/>
                <w:sz w:val="24"/>
                <w:szCs w:val="24"/>
                <w:lang w:eastAsia="ru-RU"/>
              </w:rPr>
              <w:br/>
              <w:t>— комплекс температурно-прочностных испытаний;</w:t>
            </w:r>
            <w:r w:rsidRPr="004D2B5B">
              <w:rPr>
                <w:rFonts w:ascii="Times New Roman" w:eastAsia="Times New Roman" w:hAnsi="Times New Roman" w:cs="Times New Roman"/>
                <w:sz w:val="24"/>
                <w:szCs w:val="24"/>
                <w:lang w:eastAsia="ru-RU"/>
              </w:rPr>
              <w:br/>
              <w:t>— летательный аппарат;</w:t>
            </w:r>
            <w:r w:rsidRPr="004D2B5B">
              <w:rPr>
                <w:rFonts w:ascii="Times New Roman" w:eastAsia="Times New Roman" w:hAnsi="Times New Roman" w:cs="Times New Roman"/>
                <w:sz w:val="24"/>
                <w:szCs w:val="24"/>
                <w:lang w:eastAsia="ru-RU"/>
              </w:rPr>
              <w:br/>
              <w:t>— лунный корабль;</w:t>
            </w:r>
            <w:r w:rsidRPr="004D2B5B">
              <w:rPr>
                <w:rFonts w:ascii="Times New Roman" w:eastAsia="Times New Roman" w:hAnsi="Times New Roman" w:cs="Times New Roman"/>
                <w:sz w:val="24"/>
                <w:szCs w:val="24"/>
                <w:lang w:eastAsia="ru-RU"/>
              </w:rPr>
              <w:br/>
              <w:t>— летно-конструкторские испытания;</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 летно-технические характеристики;</w:t>
            </w:r>
            <w:r w:rsidRPr="004D2B5B">
              <w:rPr>
                <w:rFonts w:ascii="Times New Roman" w:eastAsia="Times New Roman" w:hAnsi="Times New Roman" w:cs="Times New Roman"/>
                <w:sz w:val="24"/>
                <w:szCs w:val="24"/>
                <w:lang w:eastAsia="ru-RU"/>
              </w:rPr>
              <w:br/>
              <w:t>— Московский авиационный институт (ныне Московский государственный авиационный институт (технический университет) им. Серго Орджоникидзе);</w:t>
            </w:r>
            <w:r w:rsidRPr="004D2B5B">
              <w:rPr>
                <w:rFonts w:ascii="Times New Roman" w:eastAsia="Times New Roman" w:hAnsi="Times New Roman" w:cs="Times New Roman"/>
                <w:sz w:val="24"/>
                <w:szCs w:val="24"/>
                <w:lang w:eastAsia="ru-RU"/>
              </w:rPr>
              <w:br/>
              <w:t>— Министерство авиационной промышленности;</w:t>
            </w:r>
            <w:r w:rsidRPr="004D2B5B">
              <w:rPr>
                <w:rFonts w:ascii="Times New Roman" w:eastAsia="Times New Roman" w:hAnsi="Times New Roman" w:cs="Times New Roman"/>
                <w:sz w:val="24"/>
                <w:szCs w:val="24"/>
                <w:lang w:eastAsia="ru-RU"/>
              </w:rPr>
              <w:br/>
              <w:t>— Московский авиационно-технологический институт (ныне Российский государственный технологический университет им. К.Э. Циолковского);</w:t>
            </w:r>
            <w:r w:rsidRPr="004D2B5B">
              <w:rPr>
                <w:rFonts w:ascii="Times New Roman" w:eastAsia="Times New Roman" w:hAnsi="Times New Roman" w:cs="Times New Roman"/>
                <w:sz w:val="24"/>
                <w:szCs w:val="24"/>
                <w:lang w:eastAsia="ru-RU"/>
              </w:rPr>
              <w:br/>
              <w:t>— межконтинентальная баллистическая ракета;</w:t>
            </w:r>
            <w:r w:rsidRPr="004D2B5B">
              <w:rPr>
                <w:rFonts w:ascii="Times New Roman" w:eastAsia="Times New Roman" w:hAnsi="Times New Roman" w:cs="Times New Roman"/>
                <w:sz w:val="24"/>
                <w:szCs w:val="24"/>
                <w:lang w:eastAsia="ru-RU"/>
              </w:rPr>
              <w:br/>
              <w:t>— Министерство вооружений;</w:t>
            </w:r>
            <w:r w:rsidRPr="004D2B5B">
              <w:rPr>
                <w:rFonts w:ascii="Times New Roman" w:eastAsia="Times New Roman" w:hAnsi="Times New Roman" w:cs="Times New Roman"/>
                <w:sz w:val="24"/>
                <w:szCs w:val="24"/>
                <w:lang w:eastAsia="ru-RU"/>
              </w:rPr>
              <w:br/>
              <w:t>— Московское высшее техническое училище (ныне</w:t>
            </w:r>
            <w:r w:rsidRPr="004D2B5B">
              <w:rPr>
                <w:rFonts w:ascii="Times New Roman" w:eastAsia="Times New Roman" w:hAnsi="Times New Roman" w:cs="Times New Roman"/>
                <w:sz w:val="24"/>
                <w:szCs w:val="24"/>
                <w:lang w:eastAsia="ru-RU"/>
              </w:rPr>
              <w:br/>
              <w:t>Московский государственный технический университет) им. Н.Э. Баумана;</w:t>
            </w:r>
            <w:r w:rsidRPr="004D2B5B">
              <w:rPr>
                <w:rFonts w:ascii="Times New Roman" w:eastAsia="Times New Roman" w:hAnsi="Times New Roman" w:cs="Times New Roman"/>
                <w:sz w:val="24"/>
                <w:szCs w:val="24"/>
                <w:lang w:eastAsia="ru-RU"/>
              </w:rPr>
              <w:br/>
              <w:t>— монтажно-испытательный комплекс;</w:t>
            </w:r>
            <w:r w:rsidRPr="004D2B5B">
              <w:rPr>
                <w:rFonts w:ascii="Times New Roman" w:eastAsia="Times New Roman" w:hAnsi="Times New Roman" w:cs="Times New Roman"/>
                <w:sz w:val="24"/>
                <w:szCs w:val="24"/>
                <w:lang w:eastAsia="ru-RU"/>
              </w:rPr>
              <w:br/>
              <w:t>— Московский институт теплотехники;</w:t>
            </w:r>
            <w:r w:rsidRPr="004D2B5B">
              <w:rPr>
                <w:rFonts w:ascii="Times New Roman" w:eastAsia="Times New Roman" w:hAnsi="Times New Roman" w:cs="Times New Roman"/>
                <w:sz w:val="24"/>
                <w:szCs w:val="24"/>
                <w:lang w:eastAsia="ru-RU"/>
              </w:rPr>
              <w:br/>
              <w:t>— многоразовая космическая транспортная система;</w:t>
            </w:r>
            <w:r w:rsidRPr="004D2B5B">
              <w:rPr>
                <w:rFonts w:ascii="Times New Roman" w:eastAsia="Times New Roman" w:hAnsi="Times New Roman" w:cs="Times New Roman"/>
                <w:sz w:val="24"/>
                <w:szCs w:val="24"/>
                <w:lang w:eastAsia="ru-RU"/>
              </w:rPr>
              <w:br/>
              <w:t>— Министерство обороны;</w:t>
            </w:r>
            <w:r w:rsidRPr="004D2B5B">
              <w:rPr>
                <w:rFonts w:ascii="Times New Roman" w:eastAsia="Times New Roman" w:hAnsi="Times New Roman" w:cs="Times New Roman"/>
                <w:sz w:val="24"/>
                <w:szCs w:val="24"/>
                <w:lang w:eastAsia="ru-RU"/>
              </w:rPr>
              <w:br/>
              <w:t>— Министерство общего машиностроения (Минобщемаш);</w:t>
            </w:r>
            <w:r w:rsidRPr="004D2B5B">
              <w:rPr>
                <w:rFonts w:ascii="Times New Roman" w:eastAsia="Times New Roman" w:hAnsi="Times New Roman" w:cs="Times New Roman"/>
                <w:sz w:val="24"/>
                <w:szCs w:val="24"/>
                <w:lang w:eastAsia="ru-RU"/>
              </w:rPr>
              <w:br/>
              <w:t>— Министерство радиопромышленности;</w:t>
            </w:r>
            <w:r w:rsidRPr="004D2B5B">
              <w:rPr>
                <w:rFonts w:ascii="Times New Roman" w:eastAsia="Times New Roman" w:hAnsi="Times New Roman" w:cs="Times New Roman"/>
                <w:sz w:val="24"/>
                <w:szCs w:val="24"/>
                <w:lang w:eastAsia="ru-RU"/>
              </w:rPr>
              <w:br/>
              <w:t>— Министерство судостроительной промышленности;</w:t>
            </w:r>
            <w:r w:rsidRPr="004D2B5B">
              <w:rPr>
                <w:rFonts w:ascii="Times New Roman" w:eastAsia="Times New Roman" w:hAnsi="Times New Roman" w:cs="Times New Roman"/>
                <w:sz w:val="24"/>
                <w:szCs w:val="24"/>
                <w:lang w:eastAsia="ru-RU"/>
              </w:rPr>
              <w:br/>
              <w:t>— Московский физико-технический институт (университет);</w:t>
            </w:r>
            <w:r w:rsidRPr="004D2B5B">
              <w:rPr>
                <w:rFonts w:ascii="Times New Roman" w:eastAsia="Times New Roman" w:hAnsi="Times New Roman" w:cs="Times New Roman"/>
                <w:sz w:val="24"/>
                <w:szCs w:val="24"/>
                <w:lang w:eastAsia="ru-RU"/>
              </w:rPr>
              <w:br/>
              <w:t>— Московский энергетический институт (технический университет);</w:t>
            </w:r>
            <w:r w:rsidRPr="004D2B5B">
              <w:rPr>
                <w:rFonts w:ascii="Times New Roman" w:eastAsia="Times New Roman" w:hAnsi="Times New Roman" w:cs="Times New Roman"/>
                <w:sz w:val="24"/>
                <w:szCs w:val="24"/>
                <w:lang w:eastAsia="ru-RU"/>
              </w:rPr>
              <w:br/>
              <w:t>— межведомственная экспертная комиссия;</w:t>
            </w:r>
            <w:r w:rsidRPr="004D2B5B">
              <w:rPr>
                <w:rFonts w:ascii="Times New Roman" w:eastAsia="Times New Roman" w:hAnsi="Times New Roman" w:cs="Times New Roman"/>
                <w:sz w:val="24"/>
                <w:szCs w:val="24"/>
                <w:lang w:eastAsia="ru-RU"/>
              </w:rPr>
              <w:br/>
              <w:t>— Национальное управление по аэронавтике и исследованию космического пространства (США);</w:t>
            </w:r>
            <w:r w:rsidRPr="004D2B5B">
              <w:rPr>
                <w:rFonts w:ascii="Times New Roman" w:eastAsia="Times New Roman" w:hAnsi="Times New Roman" w:cs="Times New Roman"/>
                <w:sz w:val="24"/>
                <w:szCs w:val="24"/>
                <w:lang w:eastAsia="ru-RU"/>
              </w:rPr>
              <w:br/>
              <w:t>— научно-исследовательский институт;</w:t>
            </w:r>
            <w:r w:rsidRPr="004D2B5B">
              <w:rPr>
                <w:rFonts w:ascii="Times New Roman" w:eastAsia="Times New Roman" w:hAnsi="Times New Roman" w:cs="Times New Roman"/>
                <w:sz w:val="24"/>
                <w:szCs w:val="24"/>
                <w:lang w:eastAsia="ru-RU"/>
              </w:rPr>
              <w:br/>
              <w:t>— НИИ измерительной техники (ныне НПО измерительной техники);</w:t>
            </w:r>
            <w:r w:rsidRPr="004D2B5B">
              <w:rPr>
                <w:rFonts w:ascii="Times New Roman" w:eastAsia="Times New Roman" w:hAnsi="Times New Roman" w:cs="Times New Roman"/>
                <w:sz w:val="24"/>
                <w:szCs w:val="24"/>
                <w:lang w:eastAsia="ru-RU"/>
              </w:rPr>
              <w:br/>
              <w:t>— Научно-исследовательский центр космической документации (ныне Российский государственный архив научно-технической документации);</w:t>
            </w:r>
            <w:r w:rsidRPr="004D2B5B">
              <w:rPr>
                <w:rFonts w:ascii="Times New Roman" w:eastAsia="Times New Roman" w:hAnsi="Times New Roman" w:cs="Times New Roman"/>
                <w:sz w:val="24"/>
                <w:szCs w:val="24"/>
                <w:lang w:eastAsia="ru-RU"/>
              </w:rPr>
              <w:br/>
              <w:t>— НИИ приборостроения;</w:t>
            </w:r>
            <w:r w:rsidRPr="004D2B5B">
              <w:rPr>
                <w:rFonts w:ascii="Times New Roman" w:eastAsia="Times New Roman" w:hAnsi="Times New Roman" w:cs="Times New Roman"/>
                <w:sz w:val="24"/>
                <w:szCs w:val="24"/>
                <w:lang w:eastAsia="ru-RU"/>
              </w:rPr>
              <w:br/>
              <w:t>— НИИ тепловых процессов (ныне Исследовательский центр им. М.В. Келдыша);</w:t>
            </w:r>
            <w:r w:rsidRPr="004D2B5B">
              <w:rPr>
                <w:rFonts w:ascii="Times New Roman" w:eastAsia="Times New Roman" w:hAnsi="Times New Roman" w:cs="Times New Roman"/>
                <w:sz w:val="24"/>
                <w:szCs w:val="24"/>
                <w:lang w:eastAsia="ru-RU"/>
              </w:rPr>
              <w:br/>
              <w:t>-НИИ физических измерений;</w:t>
            </w:r>
            <w:r w:rsidRPr="004D2B5B">
              <w:rPr>
                <w:rFonts w:ascii="Times New Roman" w:eastAsia="Times New Roman" w:hAnsi="Times New Roman" w:cs="Times New Roman"/>
                <w:sz w:val="24"/>
                <w:szCs w:val="24"/>
                <w:lang w:eastAsia="ru-RU"/>
              </w:rPr>
              <w:br/>
              <w:t>— НИИ химического машиностроения;</w:t>
            </w:r>
            <w:r w:rsidRPr="004D2B5B">
              <w:rPr>
                <w:rFonts w:ascii="Times New Roman" w:eastAsia="Times New Roman" w:hAnsi="Times New Roman" w:cs="Times New Roman"/>
                <w:sz w:val="24"/>
                <w:szCs w:val="24"/>
                <w:lang w:eastAsia="ru-RU"/>
              </w:rPr>
              <w:br/>
              <w:t>— НИИ химических и строительных машин;</w:t>
            </w:r>
            <w:r w:rsidRPr="004D2B5B">
              <w:rPr>
                <w:rFonts w:ascii="Times New Roman" w:eastAsia="Times New Roman" w:hAnsi="Times New Roman" w:cs="Times New Roman"/>
                <w:sz w:val="24"/>
                <w:szCs w:val="24"/>
                <w:lang w:eastAsia="ru-RU"/>
              </w:rPr>
              <w:br/>
              <w:t>— научно-исследовательские и опытно-конструкторские работы;</w:t>
            </w:r>
            <w:r w:rsidRPr="004D2B5B">
              <w:rPr>
                <w:rFonts w:ascii="Times New Roman" w:eastAsia="Times New Roman" w:hAnsi="Times New Roman" w:cs="Times New Roman"/>
                <w:sz w:val="24"/>
                <w:szCs w:val="24"/>
                <w:lang w:eastAsia="ru-RU"/>
              </w:rPr>
              <w:br/>
              <w:t>— научный (наземный) измерительный пункт;</w:t>
            </w:r>
            <w:r w:rsidRPr="004D2B5B">
              <w:rPr>
                <w:rFonts w:ascii="Times New Roman" w:eastAsia="Times New Roman" w:hAnsi="Times New Roman" w:cs="Times New Roman"/>
                <w:sz w:val="24"/>
                <w:szCs w:val="24"/>
                <w:lang w:eastAsia="ru-RU"/>
              </w:rPr>
              <w:br/>
              <w:t>— научно-исследовательская работа;</w:t>
            </w:r>
            <w:r w:rsidRPr="004D2B5B">
              <w:rPr>
                <w:rFonts w:ascii="Times New Roman" w:eastAsia="Times New Roman" w:hAnsi="Times New Roman" w:cs="Times New Roman"/>
                <w:sz w:val="24"/>
                <w:szCs w:val="24"/>
                <w:lang w:eastAsia="ru-RU"/>
              </w:rPr>
              <w:br/>
              <w:t>— научно-производственное объединение;</w:t>
            </w:r>
            <w:r w:rsidRPr="004D2B5B">
              <w:rPr>
                <w:rFonts w:ascii="Times New Roman" w:eastAsia="Times New Roman" w:hAnsi="Times New Roman" w:cs="Times New Roman"/>
                <w:sz w:val="24"/>
                <w:szCs w:val="24"/>
                <w:lang w:eastAsia="ru-RU"/>
              </w:rPr>
              <w:br/>
              <w:t>— НПО машиностроения;</w:t>
            </w:r>
            <w:r w:rsidRPr="004D2B5B">
              <w:rPr>
                <w:rFonts w:ascii="Times New Roman" w:eastAsia="Times New Roman" w:hAnsi="Times New Roman" w:cs="Times New Roman"/>
                <w:sz w:val="24"/>
                <w:szCs w:val="24"/>
                <w:lang w:eastAsia="ru-RU"/>
              </w:rPr>
              <w:br/>
              <w:t>— НПО прикладной механики;</w:t>
            </w:r>
            <w:r w:rsidRPr="004D2B5B">
              <w:rPr>
                <w:rFonts w:ascii="Times New Roman" w:eastAsia="Times New Roman" w:hAnsi="Times New Roman" w:cs="Times New Roman"/>
                <w:sz w:val="24"/>
                <w:szCs w:val="24"/>
                <w:lang w:eastAsia="ru-RU"/>
              </w:rPr>
              <w:br/>
              <w:t>— научно-техническая комиссия;</w:t>
            </w:r>
            <w:r w:rsidRPr="004D2B5B">
              <w:rPr>
                <w:rFonts w:ascii="Times New Roman" w:eastAsia="Times New Roman" w:hAnsi="Times New Roman" w:cs="Times New Roman"/>
                <w:sz w:val="24"/>
                <w:szCs w:val="24"/>
                <w:lang w:eastAsia="ru-RU"/>
              </w:rPr>
              <w:br/>
              <w:t>— научно-технический совет;</w:t>
            </w:r>
            <w:r w:rsidRPr="004D2B5B">
              <w:rPr>
                <w:rFonts w:ascii="Times New Roman" w:eastAsia="Times New Roman" w:hAnsi="Times New Roman" w:cs="Times New Roman"/>
                <w:sz w:val="24"/>
                <w:szCs w:val="24"/>
                <w:lang w:eastAsia="ru-RU"/>
              </w:rPr>
              <w:br/>
              <w:t>— орбитальный корабль;</w:t>
            </w:r>
            <w:r w:rsidRPr="004D2B5B">
              <w:rPr>
                <w:rFonts w:ascii="Times New Roman" w:eastAsia="Times New Roman" w:hAnsi="Times New Roman" w:cs="Times New Roman"/>
                <w:sz w:val="24"/>
                <w:szCs w:val="24"/>
                <w:lang w:eastAsia="ru-RU"/>
              </w:rPr>
              <w:br/>
              <w:t>— особое конструкторское бюро;</w:t>
            </w:r>
            <w:r w:rsidRPr="004D2B5B">
              <w:rPr>
                <w:rFonts w:ascii="Times New Roman" w:eastAsia="Times New Roman" w:hAnsi="Times New Roman" w:cs="Times New Roman"/>
                <w:sz w:val="24"/>
                <w:szCs w:val="24"/>
                <w:lang w:eastAsia="ru-RU"/>
              </w:rPr>
              <w:br/>
              <w:t>— опытно-конструкторская работа;</w:t>
            </w:r>
            <w:r w:rsidRPr="004D2B5B">
              <w:rPr>
                <w:rFonts w:ascii="Times New Roman" w:eastAsia="Times New Roman" w:hAnsi="Times New Roman" w:cs="Times New Roman"/>
                <w:sz w:val="24"/>
                <w:szCs w:val="24"/>
                <w:lang w:eastAsia="ru-RU"/>
              </w:rPr>
              <w:br/>
              <w:t>— орбитальная станция;</w:t>
            </w:r>
            <w:r w:rsidRPr="004D2B5B">
              <w:rPr>
                <w:rFonts w:ascii="Times New Roman" w:eastAsia="Times New Roman" w:hAnsi="Times New Roman" w:cs="Times New Roman"/>
                <w:sz w:val="24"/>
                <w:szCs w:val="24"/>
                <w:lang w:eastAsia="ru-RU"/>
              </w:rPr>
              <w:br/>
              <w:t>— огневые технологические испытания;</w:t>
            </w:r>
            <w:r w:rsidRPr="004D2B5B">
              <w:rPr>
                <w:rFonts w:ascii="Times New Roman" w:eastAsia="Times New Roman" w:hAnsi="Times New Roman" w:cs="Times New Roman"/>
                <w:sz w:val="24"/>
                <w:szCs w:val="24"/>
                <w:lang w:eastAsia="ru-RU"/>
              </w:rPr>
              <w:br/>
              <w:t>— отраслевой фонд алгоритмов и программ;</w:t>
            </w:r>
            <w:r w:rsidRPr="004D2B5B">
              <w:rPr>
                <w:rFonts w:ascii="Times New Roman" w:eastAsia="Times New Roman" w:hAnsi="Times New Roman" w:cs="Times New Roman"/>
                <w:sz w:val="24"/>
                <w:szCs w:val="24"/>
                <w:lang w:eastAsia="ru-RU"/>
              </w:rPr>
              <w:br/>
              <w:t>— противовоздушная оборона;</w:t>
            </w:r>
            <w:r w:rsidRPr="004D2B5B">
              <w:rPr>
                <w:rFonts w:ascii="Times New Roman" w:eastAsia="Times New Roman" w:hAnsi="Times New Roman" w:cs="Times New Roman"/>
                <w:sz w:val="24"/>
                <w:szCs w:val="24"/>
                <w:lang w:eastAsia="ru-RU"/>
              </w:rPr>
              <w:br/>
              <w:t>— полигонный измерительный комплекс;</w:t>
            </w:r>
            <w:r w:rsidRPr="004D2B5B">
              <w:rPr>
                <w:rFonts w:ascii="Times New Roman" w:eastAsia="Times New Roman" w:hAnsi="Times New Roman" w:cs="Times New Roman"/>
                <w:sz w:val="24"/>
                <w:szCs w:val="24"/>
                <w:lang w:eastAsia="ru-RU"/>
              </w:rPr>
              <w:br/>
              <w:t>— противолодочная оборона;</w:t>
            </w:r>
            <w:r w:rsidRPr="004D2B5B">
              <w:rPr>
                <w:rFonts w:ascii="Times New Roman" w:eastAsia="Times New Roman" w:hAnsi="Times New Roman" w:cs="Times New Roman"/>
                <w:sz w:val="24"/>
                <w:szCs w:val="24"/>
                <w:lang w:eastAsia="ru-RU"/>
              </w:rPr>
              <w:br/>
              <w:t>— программно-математическое обеспечение;</w:t>
            </w:r>
            <w:r w:rsidRPr="004D2B5B">
              <w:rPr>
                <w:rFonts w:ascii="Times New Roman" w:eastAsia="Times New Roman" w:hAnsi="Times New Roman" w:cs="Times New Roman"/>
                <w:sz w:val="24"/>
                <w:szCs w:val="24"/>
                <w:lang w:eastAsia="ru-RU"/>
              </w:rPr>
              <w:br/>
              <w:t>— полезная нагрузка;</w:t>
            </w:r>
            <w:r w:rsidRPr="004D2B5B">
              <w:rPr>
                <w:rFonts w:ascii="Times New Roman" w:eastAsia="Times New Roman" w:hAnsi="Times New Roman" w:cs="Times New Roman"/>
                <w:sz w:val="24"/>
                <w:szCs w:val="24"/>
                <w:lang w:eastAsia="ru-RU"/>
              </w:rPr>
              <w:br/>
              <w:t>— преобразующее осредняющее запоминающее устройство;</w:t>
            </w:r>
            <w:r w:rsidRPr="004D2B5B">
              <w:rPr>
                <w:rFonts w:ascii="Times New Roman" w:eastAsia="Times New Roman" w:hAnsi="Times New Roman" w:cs="Times New Roman"/>
                <w:sz w:val="24"/>
                <w:szCs w:val="24"/>
                <w:lang w:eastAsia="ru-RU"/>
              </w:rPr>
              <w:br/>
              <w:t>— программа обеспечения надежности;</w:t>
            </w:r>
            <w:r w:rsidRPr="004D2B5B">
              <w:rPr>
                <w:rFonts w:ascii="Times New Roman" w:eastAsia="Times New Roman" w:hAnsi="Times New Roman" w:cs="Times New Roman"/>
                <w:sz w:val="24"/>
                <w:szCs w:val="24"/>
                <w:lang w:eastAsia="ru-RU"/>
              </w:rPr>
              <w:br/>
              <w:t>— полное рабочее место;</w:t>
            </w:r>
            <w:r w:rsidRPr="004D2B5B">
              <w:rPr>
                <w:rFonts w:ascii="Times New Roman" w:eastAsia="Times New Roman" w:hAnsi="Times New Roman" w:cs="Times New Roman"/>
                <w:sz w:val="24"/>
                <w:szCs w:val="24"/>
                <w:lang w:eastAsia="ru-RU"/>
              </w:rPr>
              <w:br/>
            </w:r>
            <w:r w:rsidRPr="004D2B5B">
              <w:rPr>
                <w:rFonts w:ascii="Times New Roman" w:eastAsia="Times New Roman" w:hAnsi="Times New Roman" w:cs="Times New Roman"/>
                <w:sz w:val="24"/>
                <w:szCs w:val="24"/>
                <w:lang w:eastAsia="ru-RU"/>
              </w:rPr>
              <w:lastRenderedPageBreak/>
              <w:t>— противоракетная оборона;</w:t>
            </w:r>
            <w:r w:rsidRPr="004D2B5B">
              <w:rPr>
                <w:rFonts w:ascii="Times New Roman" w:eastAsia="Times New Roman" w:hAnsi="Times New Roman" w:cs="Times New Roman"/>
                <w:sz w:val="24"/>
                <w:szCs w:val="24"/>
                <w:lang w:eastAsia="ru-RU"/>
              </w:rPr>
              <w:br/>
              <w:t>— полуавтоматическое устройство ввода данных;</w:t>
            </w:r>
            <w:r w:rsidRPr="004D2B5B">
              <w:rPr>
                <w:rFonts w:ascii="Times New Roman" w:eastAsia="Times New Roman" w:hAnsi="Times New Roman" w:cs="Times New Roman"/>
                <w:sz w:val="24"/>
                <w:szCs w:val="24"/>
                <w:lang w:eastAsia="ru-RU"/>
              </w:rPr>
              <w:br/>
              <w:t>— Российская академия космонавтики (ранее Академия космонавтики) им. К.Э. Циолковского;</w:t>
            </w:r>
            <w:r w:rsidRPr="004D2B5B">
              <w:rPr>
                <w:rFonts w:ascii="Times New Roman" w:eastAsia="Times New Roman" w:hAnsi="Times New Roman" w:cs="Times New Roman"/>
                <w:sz w:val="24"/>
                <w:szCs w:val="24"/>
                <w:lang w:eastAsia="ru-RU"/>
              </w:rPr>
              <w:br/>
              <w:t>— Ракетные войска стратегического назначения;</w:t>
            </w:r>
            <w:r w:rsidRPr="004D2B5B">
              <w:rPr>
                <w:rFonts w:ascii="Times New Roman" w:eastAsia="Times New Roman" w:hAnsi="Times New Roman" w:cs="Times New Roman"/>
                <w:sz w:val="24"/>
                <w:szCs w:val="24"/>
                <w:lang w:eastAsia="ru-RU"/>
              </w:rPr>
              <w:br/>
              <w:t>— разделяющаяся головная часть;</w:t>
            </w:r>
            <w:r w:rsidRPr="004D2B5B">
              <w:rPr>
                <w:rFonts w:ascii="Times New Roman" w:eastAsia="Times New Roman" w:hAnsi="Times New Roman" w:cs="Times New Roman"/>
                <w:sz w:val="24"/>
                <w:szCs w:val="24"/>
                <w:lang w:eastAsia="ru-RU"/>
              </w:rPr>
              <w:br/>
              <w:t>— разделяющаяся головная часть с индивидуальным наведением боевых блоков на цель;</w:t>
            </w:r>
            <w:r w:rsidRPr="004D2B5B">
              <w:rPr>
                <w:rFonts w:ascii="Times New Roman" w:eastAsia="Times New Roman" w:hAnsi="Times New Roman" w:cs="Times New Roman"/>
                <w:sz w:val="24"/>
                <w:szCs w:val="24"/>
                <w:lang w:eastAsia="ru-RU"/>
              </w:rPr>
              <w:br/>
              <w:t>— руководство для конструкторов;</w:t>
            </w:r>
            <w:r w:rsidRPr="004D2B5B">
              <w:rPr>
                <w:rFonts w:ascii="Times New Roman" w:eastAsia="Times New Roman" w:hAnsi="Times New Roman" w:cs="Times New Roman"/>
                <w:sz w:val="24"/>
                <w:szCs w:val="24"/>
                <w:lang w:eastAsia="ru-RU"/>
              </w:rPr>
              <w:br/>
              <w:t>— ракетный комплекс;</w:t>
            </w:r>
            <w:r w:rsidRPr="004D2B5B">
              <w:rPr>
                <w:rFonts w:ascii="Times New Roman" w:eastAsia="Times New Roman" w:hAnsi="Times New Roman" w:cs="Times New Roman"/>
                <w:sz w:val="24"/>
                <w:szCs w:val="24"/>
                <w:lang w:eastAsia="ru-RU"/>
              </w:rPr>
              <w:br/>
              <w:t>— Российское космическое агентство, ныне Российское авиационно-космическое агентство (Росавиакосмос);</w:t>
            </w:r>
            <w:r w:rsidRPr="004D2B5B">
              <w:rPr>
                <w:rFonts w:ascii="Times New Roman" w:eastAsia="Times New Roman" w:hAnsi="Times New Roman" w:cs="Times New Roman"/>
                <w:sz w:val="24"/>
                <w:szCs w:val="24"/>
                <w:lang w:eastAsia="ru-RU"/>
              </w:rPr>
              <w:br/>
              <w:t>— Ракетно-космическая корпорация "Энергия" им. С.П. Королева;</w:t>
            </w:r>
            <w:r w:rsidRPr="004D2B5B">
              <w:rPr>
                <w:rFonts w:ascii="Times New Roman" w:eastAsia="Times New Roman" w:hAnsi="Times New Roman" w:cs="Times New Roman"/>
                <w:sz w:val="24"/>
                <w:szCs w:val="24"/>
                <w:lang w:eastAsia="ru-RU"/>
              </w:rPr>
              <w:br/>
              <w:t>— ракетно-космическая техника;</w:t>
            </w:r>
            <w:r w:rsidRPr="004D2B5B">
              <w:rPr>
                <w:rFonts w:ascii="Times New Roman" w:eastAsia="Times New Roman" w:hAnsi="Times New Roman" w:cs="Times New Roman"/>
                <w:sz w:val="24"/>
                <w:szCs w:val="24"/>
                <w:lang w:eastAsia="ru-RU"/>
              </w:rPr>
              <w:br/>
              <w:t>— ракета-носитель;</w:t>
            </w:r>
            <w:r w:rsidRPr="004D2B5B">
              <w:rPr>
                <w:rFonts w:ascii="Times New Roman" w:eastAsia="Times New Roman" w:hAnsi="Times New Roman" w:cs="Times New Roman"/>
                <w:sz w:val="24"/>
                <w:szCs w:val="24"/>
                <w:lang w:eastAsia="ru-RU"/>
              </w:rPr>
              <w:br/>
              <w:t>— спускаемый аппарат;</w:t>
            </w:r>
            <w:r w:rsidRPr="004D2B5B">
              <w:rPr>
                <w:rFonts w:ascii="Times New Roman" w:eastAsia="Times New Roman" w:hAnsi="Times New Roman" w:cs="Times New Roman"/>
                <w:sz w:val="24"/>
                <w:szCs w:val="24"/>
                <w:lang w:eastAsia="ru-RU"/>
              </w:rPr>
              <w:br/>
              <w:t>— система автоматизированного проектирования;</w:t>
            </w:r>
            <w:r w:rsidRPr="004D2B5B">
              <w:rPr>
                <w:rFonts w:ascii="Times New Roman" w:eastAsia="Times New Roman" w:hAnsi="Times New Roman" w:cs="Times New Roman"/>
                <w:sz w:val="24"/>
                <w:szCs w:val="24"/>
                <w:lang w:eastAsia="ru-RU"/>
              </w:rPr>
              <w:br/>
              <w:t>— система аварийного спасения;</w:t>
            </w:r>
            <w:r w:rsidRPr="004D2B5B">
              <w:rPr>
                <w:rFonts w:ascii="Times New Roman" w:eastAsia="Times New Roman" w:hAnsi="Times New Roman" w:cs="Times New Roman"/>
                <w:sz w:val="24"/>
                <w:szCs w:val="24"/>
                <w:lang w:eastAsia="ru-RU"/>
              </w:rPr>
              <w:br/>
              <w:t>— система боевого управления;</w:t>
            </w:r>
            <w:r w:rsidRPr="004D2B5B">
              <w:rPr>
                <w:rFonts w:ascii="Times New Roman" w:eastAsia="Times New Roman" w:hAnsi="Times New Roman" w:cs="Times New Roman"/>
                <w:sz w:val="24"/>
                <w:szCs w:val="24"/>
                <w:lang w:eastAsia="ru-RU"/>
              </w:rPr>
              <w:br/>
              <w:t>— самозарядная винтовка Токарева;</w:t>
            </w:r>
            <w:r w:rsidRPr="004D2B5B">
              <w:rPr>
                <w:rFonts w:ascii="Times New Roman" w:eastAsia="Times New Roman" w:hAnsi="Times New Roman" w:cs="Times New Roman"/>
                <w:sz w:val="24"/>
                <w:szCs w:val="24"/>
                <w:lang w:eastAsia="ru-RU"/>
              </w:rPr>
              <w:br/>
              <w:t>— система (служба) единого времени;</w:t>
            </w:r>
            <w:r w:rsidRPr="004D2B5B">
              <w:rPr>
                <w:rFonts w:ascii="Times New Roman" w:eastAsia="Times New Roman" w:hAnsi="Times New Roman" w:cs="Times New Roman"/>
                <w:sz w:val="24"/>
                <w:szCs w:val="24"/>
                <w:lang w:eastAsia="ru-RU"/>
              </w:rPr>
              <w:br/>
              <w:t>— специальное конструкторское бюро;</w:t>
            </w:r>
            <w:r w:rsidRPr="004D2B5B">
              <w:rPr>
                <w:rFonts w:ascii="Times New Roman" w:eastAsia="Times New Roman" w:hAnsi="Times New Roman" w:cs="Times New Roman"/>
                <w:sz w:val="24"/>
                <w:szCs w:val="24"/>
                <w:lang w:eastAsia="ru-RU"/>
              </w:rPr>
              <w:br/>
              <w:t>— система коллективного отображения данных;</w:t>
            </w:r>
            <w:r w:rsidRPr="004D2B5B">
              <w:rPr>
                <w:rFonts w:ascii="Times New Roman" w:eastAsia="Times New Roman" w:hAnsi="Times New Roman" w:cs="Times New Roman"/>
                <w:sz w:val="24"/>
                <w:szCs w:val="24"/>
                <w:lang w:eastAsia="ru-RU"/>
              </w:rPr>
              <w:br/>
              <w:t>— Совет Министров;</w:t>
            </w:r>
            <w:r w:rsidRPr="004D2B5B">
              <w:rPr>
                <w:rFonts w:ascii="Times New Roman" w:eastAsia="Times New Roman" w:hAnsi="Times New Roman" w:cs="Times New Roman"/>
                <w:sz w:val="24"/>
                <w:szCs w:val="24"/>
                <w:lang w:eastAsia="ru-RU"/>
              </w:rPr>
              <w:br/>
              <w:t>— стратегическая оборонная инициатива;</w:t>
            </w:r>
            <w:r w:rsidRPr="004D2B5B">
              <w:rPr>
                <w:rFonts w:ascii="Times New Roman" w:eastAsia="Times New Roman" w:hAnsi="Times New Roman" w:cs="Times New Roman"/>
                <w:sz w:val="24"/>
                <w:szCs w:val="24"/>
                <w:lang w:eastAsia="ru-RU"/>
              </w:rPr>
              <w:br/>
              <w:t>— система предупреждения о ракетном нападении;</w:t>
            </w:r>
            <w:r w:rsidRPr="004D2B5B">
              <w:rPr>
                <w:rFonts w:ascii="Times New Roman" w:eastAsia="Times New Roman" w:hAnsi="Times New Roman" w:cs="Times New Roman"/>
                <w:sz w:val="24"/>
                <w:szCs w:val="24"/>
                <w:lang w:eastAsia="ru-RU"/>
              </w:rPr>
              <w:br/>
              <w:t>— станция слежения;</w:t>
            </w:r>
            <w:r w:rsidRPr="004D2B5B">
              <w:rPr>
                <w:rFonts w:ascii="Times New Roman" w:eastAsia="Times New Roman" w:hAnsi="Times New Roman" w:cs="Times New Roman"/>
                <w:sz w:val="24"/>
                <w:szCs w:val="24"/>
                <w:lang w:eastAsia="ru-RU"/>
              </w:rPr>
              <w:br/>
              <w:t>— система управления;</w:t>
            </w:r>
            <w:r w:rsidRPr="004D2B5B">
              <w:rPr>
                <w:rFonts w:ascii="Times New Roman" w:eastAsia="Times New Roman" w:hAnsi="Times New Roman" w:cs="Times New Roman"/>
                <w:sz w:val="24"/>
                <w:szCs w:val="24"/>
                <w:lang w:eastAsia="ru-RU"/>
              </w:rPr>
              <w:br/>
              <w:t>— стратегические ядерные силы;</w:t>
            </w:r>
            <w:r w:rsidRPr="004D2B5B">
              <w:rPr>
                <w:rFonts w:ascii="Times New Roman" w:eastAsia="Times New Roman" w:hAnsi="Times New Roman" w:cs="Times New Roman"/>
                <w:sz w:val="24"/>
                <w:szCs w:val="24"/>
                <w:lang w:eastAsia="ru-RU"/>
              </w:rPr>
              <w:br/>
              <w:t>— Телеграфное агентство Советского Союза;</w:t>
            </w:r>
            <w:r w:rsidRPr="004D2B5B">
              <w:rPr>
                <w:rFonts w:ascii="Times New Roman" w:eastAsia="Times New Roman" w:hAnsi="Times New Roman" w:cs="Times New Roman"/>
                <w:sz w:val="24"/>
                <w:szCs w:val="24"/>
                <w:lang w:eastAsia="ru-RU"/>
              </w:rPr>
              <w:br/>
              <w:t>— техническое задание;</w:t>
            </w:r>
            <w:r w:rsidRPr="004D2B5B">
              <w:rPr>
                <w:rFonts w:ascii="Times New Roman" w:eastAsia="Times New Roman" w:hAnsi="Times New Roman" w:cs="Times New Roman"/>
                <w:sz w:val="24"/>
                <w:szCs w:val="24"/>
                <w:lang w:eastAsia="ru-RU"/>
              </w:rPr>
              <w:br/>
              <w:t>— транспортно-пусковой контейнер;</w:t>
            </w:r>
            <w:r w:rsidRPr="004D2B5B">
              <w:rPr>
                <w:rFonts w:ascii="Times New Roman" w:eastAsia="Times New Roman" w:hAnsi="Times New Roman" w:cs="Times New Roman"/>
                <w:sz w:val="24"/>
                <w:szCs w:val="24"/>
                <w:lang w:eastAsia="ru-RU"/>
              </w:rPr>
              <w:br/>
              <w:t>— тактико-технические требования;</w:t>
            </w:r>
            <w:r w:rsidRPr="004D2B5B">
              <w:rPr>
                <w:rFonts w:ascii="Times New Roman" w:eastAsia="Times New Roman" w:hAnsi="Times New Roman" w:cs="Times New Roman"/>
                <w:sz w:val="24"/>
                <w:szCs w:val="24"/>
                <w:lang w:eastAsia="ru-RU"/>
              </w:rPr>
              <w:br/>
              <w:t>— турбоэксгаустерная станция;</w:t>
            </w:r>
            <w:r w:rsidRPr="004D2B5B">
              <w:rPr>
                <w:rFonts w:ascii="Times New Roman" w:eastAsia="Times New Roman" w:hAnsi="Times New Roman" w:cs="Times New Roman"/>
                <w:sz w:val="24"/>
                <w:szCs w:val="24"/>
                <w:lang w:eastAsia="ru-RU"/>
              </w:rPr>
              <w:br/>
              <w:t>— Управление заместителя командующего артиллерией;</w:t>
            </w:r>
            <w:r w:rsidRPr="004D2B5B">
              <w:rPr>
                <w:rFonts w:ascii="Times New Roman" w:eastAsia="Times New Roman" w:hAnsi="Times New Roman" w:cs="Times New Roman"/>
                <w:sz w:val="24"/>
                <w:szCs w:val="24"/>
                <w:lang w:eastAsia="ru-RU"/>
              </w:rPr>
              <w:br/>
              <w:t>— ультракоротковолновый;</w:t>
            </w:r>
            <w:r w:rsidRPr="004D2B5B">
              <w:rPr>
                <w:rFonts w:ascii="Times New Roman" w:eastAsia="Times New Roman" w:hAnsi="Times New Roman" w:cs="Times New Roman"/>
                <w:sz w:val="24"/>
                <w:szCs w:val="24"/>
                <w:lang w:eastAsia="ru-RU"/>
              </w:rPr>
              <w:br/>
              <w:t>— управление капитального строительства;</w:t>
            </w:r>
            <w:r w:rsidRPr="004D2B5B">
              <w:rPr>
                <w:rFonts w:ascii="Times New Roman" w:eastAsia="Times New Roman" w:hAnsi="Times New Roman" w:cs="Times New Roman"/>
                <w:sz w:val="24"/>
                <w:szCs w:val="24"/>
                <w:lang w:eastAsia="ru-RU"/>
              </w:rPr>
              <w:br/>
              <w:t>— универсальный комплекс стенд-старт;</w:t>
            </w:r>
            <w:r w:rsidRPr="004D2B5B">
              <w:rPr>
                <w:rFonts w:ascii="Times New Roman" w:eastAsia="Times New Roman" w:hAnsi="Times New Roman" w:cs="Times New Roman"/>
                <w:sz w:val="24"/>
                <w:szCs w:val="24"/>
                <w:lang w:eastAsia="ru-RU"/>
              </w:rPr>
              <w:br/>
              <w:t>— Центральный аэрогидродинамический институт им. Н.Е. Жуковского;</w:t>
            </w:r>
            <w:r w:rsidRPr="004D2B5B">
              <w:rPr>
                <w:rFonts w:ascii="Times New Roman" w:eastAsia="Times New Roman" w:hAnsi="Times New Roman" w:cs="Times New Roman"/>
                <w:sz w:val="24"/>
                <w:szCs w:val="24"/>
                <w:lang w:eastAsia="ru-RU"/>
              </w:rPr>
              <w:br/>
              <w:t>— Центральное КБ машиностроения (ныне НПО машиностроения);</w:t>
            </w:r>
            <w:r w:rsidRPr="004D2B5B">
              <w:rPr>
                <w:rFonts w:ascii="Times New Roman" w:eastAsia="Times New Roman" w:hAnsi="Times New Roman" w:cs="Times New Roman"/>
                <w:sz w:val="24"/>
                <w:szCs w:val="24"/>
                <w:lang w:eastAsia="ru-RU"/>
              </w:rPr>
              <w:br/>
              <w:t>— Центральное КБ экспериментального машиностроения (ныне РКК "Энергия" им. С.П. Королева);</w:t>
            </w:r>
            <w:r w:rsidRPr="004D2B5B">
              <w:rPr>
                <w:rFonts w:ascii="Times New Roman" w:eastAsia="Times New Roman" w:hAnsi="Times New Roman" w:cs="Times New Roman"/>
                <w:sz w:val="24"/>
                <w:szCs w:val="24"/>
                <w:lang w:eastAsia="ru-RU"/>
              </w:rPr>
              <w:br/>
              <w:t>— ЦНИИ космических средств;</w:t>
            </w:r>
            <w:r w:rsidRPr="004D2B5B">
              <w:rPr>
                <w:rFonts w:ascii="Times New Roman" w:eastAsia="Times New Roman" w:hAnsi="Times New Roman" w:cs="Times New Roman"/>
                <w:sz w:val="24"/>
                <w:szCs w:val="24"/>
                <w:lang w:eastAsia="ru-RU"/>
              </w:rPr>
              <w:br/>
              <w:t>— ЦНИИ машиностроения;</w:t>
            </w:r>
            <w:r w:rsidRPr="004D2B5B">
              <w:rPr>
                <w:rFonts w:ascii="Times New Roman" w:eastAsia="Times New Roman" w:hAnsi="Times New Roman" w:cs="Times New Roman"/>
                <w:sz w:val="24"/>
                <w:szCs w:val="24"/>
                <w:lang w:eastAsia="ru-RU"/>
              </w:rPr>
              <w:br/>
              <w:t>— ЦНИИ материаловедения (ныне НПО "Композит");</w:t>
            </w:r>
            <w:r w:rsidRPr="004D2B5B">
              <w:rPr>
                <w:rFonts w:ascii="Times New Roman" w:eastAsia="Times New Roman" w:hAnsi="Times New Roman" w:cs="Times New Roman"/>
                <w:sz w:val="24"/>
                <w:szCs w:val="24"/>
                <w:lang w:eastAsia="ru-RU"/>
              </w:rPr>
              <w:br/>
              <w:t>— Центральный научно-исследовательский институт радиотехнических измерений;</w:t>
            </w:r>
            <w:r w:rsidRPr="004D2B5B">
              <w:rPr>
                <w:rFonts w:ascii="Times New Roman" w:eastAsia="Times New Roman" w:hAnsi="Times New Roman" w:cs="Times New Roman"/>
                <w:sz w:val="24"/>
                <w:szCs w:val="24"/>
                <w:lang w:eastAsia="ru-RU"/>
              </w:rPr>
              <w:br/>
              <w:t>— Центральное специализированное КБ;</w:t>
            </w:r>
            <w:r w:rsidRPr="004D2B5B">
              <w:rPr>
                <w:rFonts w:ascii="Times New Roman" w:eastAsia="Times New Roman" w:hAnsi="Times New Roman" w:cs="Times New Roman"/>
                <w:sz w:val="24"/>
                <w:szCs w:val="24"/>
                <w:lang w:eastAsia="ru-RU"/>
              </w:rPr>
              <w:br/>
              <w:t>— Центр управления полетами;</w:t>
            </w:r>
            <w:r w:rsidRPr="004D2B5B">
              <w:rPr>
                <w:rFonts w:ascii="Times New Roman" w:eastAsia="Times New Roman" w:hAnsi="Times New Roman" w:cs="Times New Roman"/>
                <w:sz w:val="24"/>
                <w:szCs w:val="24"/>
                <w:lang w:eastAsia="ru-RU"/>
              </w:rPr>
              <w:br/>
              <w:t>— шахтная пусковая установка;</w:t>
            </w:r>
            <w:r w:rsidRPr="004D2B5B">
              <w:rPr>
                <w:rFonts w:ascii="Times New Roman" w:eastAsia="Times New Roman" w:hAnsi="Times New Roman" w:cs="Times New Roman"/>
                <w:sz w:val="24"/>
                <w:szCs w:val="24"/>
                <w:lang w:eastAsia="ru-RU"/>
              </w:rPr>
              <w:br/>
              <w:t>— электронно-вычислительная машина;</w:t>
            </w:r>
            <w:r w:rsidRPr="004D2B5B">
              <w:rPr>
                <w:rFonts w:ascii="Times New Roman" w:eastAsia="Times New Roman" w:hAnsi="Times New Roman" w:cs="Times New Roman"/>
                <w:sz w:val="24"/>
                <w:szCs w:val="24"/>
                <w:lang w:eastAsia="ru-RU"/>
              </w:rPr>
              <w:br/>
              <w:t>— электроракетная двигательная установка.</w:t>
            </w:r>
          </w:p>
        </w:tc>
      </w:tr>
    </w:tbl>
    <w:p w:rsidR="004D2B5B" w:rsidRPr="00A42B5B" w:rsidRDefault="004D2B5B" w:rsidP="00A42B5B">
      <w:pPr>
        <w:spacing w:before="100" w:beforeAutospacing="1" w:after="100" w:afterAutospacing="1" w:line="240" w:lineRule="auto"/>
        <w:rPr>
          <w:rFonts w:ascii="Times New Roman" w:eastAsia="Times New Roman" w:hAnsi="Times New Roman" w:cs="Times New Roman"/>
          <w:sz w:val="24"/>
          <w:szCs w:val="24"/>
          <w:lang w:eastAsia="ru-RU"/>
        </w:rPr>
      </w:pPr>
    </w:p>
    <w:p w:rsidR="00A42B5B" w:rsidRPr="00A42B5B" w:rsidRDefault="00A42B5B" w:rsidP="00A42B5B">
      <w:pPr>
        <w:spacing w:before="100" w:beforeAutospacing="1" w:after="100" w:afterAutospacing="1" w:line="240" w:lineRule="auto"/>
        <w:rPr>
          <w:rFonts w:ascii="Times New Roman" w:eastAsia="Times New Roman" w:hAnsi="Times New Roman" w:cs="Times New Roman"/>
          <w:sz w:val="24"/>
          <w:szCs w:val="24"/>
          <w:lang w:eastAsia="ru-RU"/>
        </w:rPr>
      </w:pPr>
    </w:p>
    <w:p w:rsidR="00A42B5B" w:rsidRPr="00572465" w:rsidRDefault="00A42B5B" w:rsidP="00572465">
      <w:pPr>
        <w:spacing w:before="100" w:beforeAutospacing="1" w:after="100" w:afterAutospacing="1" w:line="240" w:lineRule="auto"/>
        <w:rPr>
          <w:rFonts w:ascii="Times New Roman" w:eastAsia="Times New Roman" w:hAnsi="Times New Roman" w:cs="Times New Roman"/>
          <w:sz w:val="24"/>
          <w:szCs w:val="24"/>
          <w:lang w:eastAsia="ru-RU"/>
        </w:rPr>
      </w:pPr>
    </w:p>
    <w:p w:rsidR="00572465" w:rsidRPr="00572465" w:rsidRDefault="00572465" w:rsidP="00572465">
      <w:pPr>
        <w:spacing w:before="100" w:beforeAutospacing="1" w:after="100" w:afterAutospacing="1" w:line="240" w:lineRule="auto"/>
        <w:rPr>
          <w:rFonts w:ascii="Times New Roman" w:eastAsia="Times New Roman" w:hAnsi="Times New Roman" w:cs="Times New Roman"/>
          <w:sz w:val="24"/>
          <w:szCs w:val="24"/>
          <w:lang w:eastAsia="ru-RU"/>
        </w:rPr>
      </w:pP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compat/>
  <w:rsids>
    <w:rsidRoot w:val="00572465"/>
    <w:rsid w:val="004D2B5B"/>
    <w:rsid w:val="00572465"/>
    <w:rsid w:val="00574BE6"/>
    <w:rsid w:val="00821C9F"/>
    <w:rsid w:val="00A42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24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572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5246">
      <w:bodyDiv w:val="1"/>
      <w:marLeft w:val="0"/>
      <w:marRight w:val="0"/>
      <w:marTop w:val="0"/>
      <w:marBottom w:val="0"/>
      <w:divBdr>
        <w:top w:val="none" w:sz="0" w:space="0" w:color="auto"/>
        <w:left w:val="none" w:sz="0" w:space="0" w:color="auto"/>
        <w:bottom w:val="none" w:sz="0" w:space="0" w:color="auto"/>
        <w:right w:val="none" w:sz="0" w:space="0" w:color="auto"/>
      </w:divBdr>
    </w:div>
    <w:div w:id="922881825">
      <w:bodyDiv w:val="1"/>
      <w:marLeft w:val="0"/>
      <w:marRight w:val="0"/>
      <w:marTop w:val="0"/>
      <w:marBottom w:val="0"/>
      <w:divBdr>
        <w:top w:val="none" w:sz="0" w:space="0" w:color="auto"/>
        <w:left w:val="none" w:sz="0" w:space="0" w:color="auto"/>
        <w:bottom w:val="none" w:sz="0" w:space="0" w:color="auto"/>
        <w:right w:val="none" w:sz="0" w:space="0" w:color="auto"/>
      </w:divBdr>
    </w:div>
    <w:div w:id="1337459902">
      <w:bodyDiv w:val="1"/>
      <w:marLeft w:val="0"/>
      <w:marRight w:val="0"/>
      <w:marTop w:val="0"/>
      <w:marBottom w:val="0"/>
      <w:divBdr>
        <w:top w:val="none" w:sz="0" w:space="0" w:color="auto"/>
        <w:left w:val="none" w:sz="0" w:space="0" w:color="auto"/>
        <w:bottom w:val="none" w:sz="0" w:space="0" w:color="auto"/>
        <w:right w:val="none" w:sz="0" w:space="0" w:color="auto"/>
      </w:divBdr>
    </w:div>
    <w:div w:id="1568497955">
      <w:bodyDiv w:val="1"/>
      <w:marLeft w:val="0"/>
      <w:marRight w:val="0"/>
      <w:marTop w:val="0"/>
      <w:marBottom w:val="0"/>
      <w:divBdr>
        <w:top w:val="none" w:sz="0" w:space="0" w:color="auto"/>
        <w:left w:val="none" w:sz="0" w:space="0" w:color="auto"/>
        <w:bottom w:val="none" w:sz="0" w:space="0" w:color="auto"/>
        <w:right w:val="none" w:sz="0" w:space="0" w:color="auto"/>
      </w:divBdr>
    </w:div>
    <w:div w:id="169977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153</Pages>
  <Words>72972</Words>
  <Characters>415943</Characters>
  <Application>Microsoft Office Word</Application>
  <DocSecurity>0</DocSecurity>
  <Lines>3466</Lines>
  <Paragraphs>975</Paragraphs>
  <ScaleCrop>false</ScaleCrop>
  <Company>WWL Corp.</Company>
  <LinksUpToDate>false</LinksUpToDate>
  <CharactersWithSpaces>487940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6</cp:revision>
  <dcterms:created xsi:type="dcterms:W3CDTF">2012-05-28T14:19:00Z</dcterms:created>
  <dcterms:modified xsi:type="dcterms:W3CDTF">2012-05-28T14:30:00Z</dcterms:modified>
</cp:coreProperties>
</file>